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DE2" w:rsidRPr="00C4340A" w:rsidRDefault="00530DE2" w:rsidP="0060772B">
      <w:pPr>
        <w:shd w:val="clear" w:color="auto" w:fill="FFFFFF"/>
        <w:spacing w:after="0" w:line="240" w:lineRule="auto"/>
        <w:ind w:right="-483"/>
        <w:jc w:val="center"/>
        <w:rPr>
          <w:rFonts w:ascii="12" w:eastAsia="Times New Roman" w:hAnsi="12" w:cs="David"/>
          <w:color w:val="000000"/>
          <w:sz w:val="24"/>
          <w:szCs w:val="24"/>
        </w:rPr>
      </w:pPr>
      <w:r w:rsidRPr="00C4340A">
        <w:rPr>
          <w:rFonts w:ascii="12" w:eastAsia="Times New Roman" w:hAnsi="12" w:cs="David"/>
          <w:b/>
          <w:bCs/>
          <w:color w:val="000000"/>
          <w:sz w:val="20"/>
          <w:szCs w:val="20"/>
          <w:rtl/>
        </w:rPr>
        <w:t>מדינת ישראל</w:t>
      </w:r>
    </w:p>
    <w:p w:rsidR="00530DE2" w:rsidRPr="00C4340A" w:rsidRDefault="00530DE2" w:rsidP="0060772B">
      <w:pPr>
        <w:shd w:val="clear" w:color="auto" w:fill="FFFFFF"/>
        <w:spacing w:after="0" w:line="240" w:lineRule="auto"/>
        <w:ind w:right="-483"/>
        <w:jc w:val="center"/>
        <w:rPr>
          <w:rFonts w:ascii="12" w:eastAsia="Times New Roman" w:hAnsi="12" w:cs="David"/>
          <w:color w:val="000000"/>
          <w:sz w:val="24"/>
          <w:szCs w:val="24"/>
        </w:rPr>
      </w:pPr>
      <w:r w:rsidRPr="00C4340A">
        <w:rPr>
          <w:rFonts w:ascii="12" w:eastAsia="Times New Roman" w:hAnsi="12" w:cs="David"/>
          <w:b/>
          <w:bCs/>
          <w:color w:val="000000"/>
          <w:sz w:val="20"/>
          <w:szCs w:val="20"/>
          <w:rtl/>
        </w:rPr>
        <w:t>משרד התרבות והספורט</w:t>
      </w:r>
    </w:p>
    <w:p w:rsidR="0060772B" w:rsidRDefault="0060772B" w:rsidP="0060772B">
      <w:pPr>
        <w:spacing w:line="240" w:lineRule="auto"/>
        <w:ind w:right="-483"/>
        <w:jc w:val="center"/>
        <w:rPr>
          <w:rFonts w:ascii="12" w:eastAsia="Times New Roman" w:hAnsi="12" w:cs="David" w:hint="cs"/>
          <w:b/>
          <w:bCs/>
          <w:color w:val="000000"/>
          <w:sz w:val="28"/>
          <w:szCs w:val="28"/>
          <w:shd w:val="clear" w:color="auto" w:fill="FFFFFF"/>
          <w:rtl/>
        </w:rPr>
      </w:pPr>
      <w:bookmarkStart w:id="0" w:name="_Ref516585251"/>
    </w:p>
    <w:p w:rsidR="006A6642" w:rsidRPr="00C4340A" w:rsidRDefault="006A6642" w:rsidP="0060772B">
      <w:pPr>
        <w:spacing w:line="240" w:lineRule="auto"/>
        <w:ind w:right="-483"/>
        <w:jc w:val="center"/>
        <w:rPr>
          <w:rFonts w:ascii="12" w:eastAsia="Times New Roman" w:hAnsi="12" w:cs="David"/>
          <w:b/>
          <w:bCs/>
          <w:color w:val="000000"/>
          <w:sz w:val="24"/>
          <w:szCs w:val="24"/>
          <w:shd w:val="clear" w:color="auto" w:fill="FFFFFF"/>
          <w:rtl/>
        </w:rPr>
      </w:pPr>
      <w:bookmarkStart w:id="1" w:name="_GoBack"/>
      <w:bookmarkEnd w:id="1"/>
      <w:r w:rsidRPr="00C4340A">
        <w:rPr>
          <w:rFonts w:ascii="12" w:eastAsia="Times New Roman" w:hAnsi="12" w:cs="David"/>
          <w:b/>
          <w:bCs/>
          <w:color w:val="000000"/>
          <w:sz w:val="28"/>
          <w:szCs w:val="28"/>
          <w:shd w:val="clear" w:color="auto" w:fill="FFFFFF"/>
          <w:rtl/>
        </w:rPr>
        <w:t xml:space="preserve">מכרז פומבי מספר </w:t>
      </w:r>
      <w:r w:rsidR="004C7625">
        <w:rPr>
          <w:rFonts w:ascii="12" w:eastAsia="Times New Roman" w:hAnsi="12" w:cs="David" w:hint="cs"/>
          <w:b/>
          <w:bCs/>
          <w:color w:val="000000"/>
          <w:sz w:val="28"/>
          <w:szCs w:val="28"/>
          <w:shd w:val="clear" w:color="auto" w:fill="FFFFFF"/>
          <w:rtl/>
        </w:rPr>
        <w:t>12/2019</w:t>
      </w:r>
      <w:r w:rsidR="00B44D96" w:rsidRPr="00C4340A">
        <w:rPr>
          <w:rFonts w:ascii="12" w:eastAsia="Times New Roman" w:hAnsi="12" w:cs="David"/>
          <w:b/>
          <w:bCs/>
          <w:color w:val="000000"/>
          <w:sz w:val="28"/>
          <w:szCs w:val="28"/>
          <w:shd w:val="clear" w:color="auto" w:fill="FFFFFF"/>
          <w:rtl/>
        </w:rPr>
        <w:t xml:space="preserve"> </w:t>
      </w:r>
      <w:r w:rsidR="001A2C9F" w:rsidRPr="00C4340A">
        <w:rPr>
          <w:rFonts w:ascii="12" w:eastAsia="Times New Roman" w:hAnsi="12" w:cs="David"/>
          <w:b/>
          <w:bCs/>
          <w:color w:val="000000"/>
          <w:sz w:val="28"/>
          <w:szCs w:val="28"/>
          <w:shd w:val="clear" w:color="auto" w:fill="FFFFFF"/>
          <w:rtl/>
        </w:rPr>
        <w:t xml:space="preserve">להפקת </w:t>
      </w:r>
      <w:proofErr w:type="spellStart"/>
      <w:r w:rsidR="001A2C9F" w:rsidRPr="00C4340A">
        <w:rPr>
          <w:rFonts w:ascii="12" w:eastAsia="Times New Roman" w:hAnsi="12" w:cs="David"/>
          <w:b/>
          <w:bCs/>
          <w:color w:val="000000"/>
          <w:sz w:val="28"/>
          <w:szCs w:val="28"/>
          <w:shd w:val="clear" w:color="auto" w:fill="FFFFFF"/>
          <w:rtl/>
        </w:rPr>
        <w:t>ארועי</w:t>
      </w:r>
      <w:proofErr w:type="spellEnd"/>
      <w:r w:rsidR="001A2C9F" w:rsidRPr="00C4340A">
        <w:rPr>
          <w:rFonts w:ascii="12" w:eastAsia="Times New Roman" w:hAnsi="12" w:cs="David"/>
          <w:b/>
          <w:bCs/>
          <w:color w:val="000000"/>
          <w:sz w:val="28"/>
          <w:szCs w:val="28"/>
          <w:shd w:val="clear" w:color="auto" w:fill="FFFFFF"/>
          <w:rtl/>
        </w:rPr>
        <w:t xml:space="preserve"> 'לא </w:t>
      </w:r>
      <w:proofErr w:type="spellStart"/>
      <w:r w:rsidR="001A2C9F" w:rsidRPr="00C4340A">
        <w:rPr>
          <w:rFonts w:ascii="12" w:eastAsia="Times New Roman" w:hAnsi="12" w:cs="David"/>
          <w:b/>
          <w:bCs/>
          <w:color w:val="000000"/>
          <w:sz w:val="28"/>
          <w:szCs w:val="28"/>
          <w:shd w:val="clear" w:color="auto" w:fill="FFFFFF"/>
          <w:rtl/>
        </w:rPr>
        <w:t>לדאוגוסט</w:t>
      </w:r>
      <w:proofErr w:type="spellEnd"/>
      <w:r w:rsidR="001A2C9F" w:rsidRPr="00C4340A">
        <w:rPr>
          <w:rFonts w:ascii="12" w:eastAsia="Times New Roman" w:hAnsi="12" w:cs="David"/>
          <w:b/>
          <w:bCs/>
          <w:color w:val="000000"/>
          <w:sz w:val="28"/>
          <w:szCs w:val="28"/>
          <w:shd w:val="clear" w:color="auto" w:fill="FFFFFF"/>
          <w:rtl/>
        </w:rPr>
        <w:t>' ו'כתר המזרח' לשנת 2019</w:t>
      </w:r>
    </w:p>
    <w:bookmarkEnd w:id="0"/>
    <w:p w:rsidR="001A2C9F" w:rsidRPr="00C4340A" w:rsidRDefault="001A2C9F" w:rsidP="0060772B">
      <w:pPr>
        <w:keepNext/>
        <w:overflowPunct w:val="0"/>
        <w:autoSpaceDE w:val="0"/>
        <w:autoSpaceDN w:val="0"/>
        <w:adjustRightInd w:val="0"/>
        <w:spacing w:after="0" w:line="240" w:lineRule="auto"/>
        <w:ind w:left="-382" w:right="-709"/>
        <w:jc w:val="both"/>
        <w:textAlignment w:val="baseline"/>
        <w:rPr>
          <w:rFonts w:ascii="12" w:eastAsia="Times New Roman" w:hAnsi="12" w:cs="David"/>
          <w:sz w:val="24"/>
          <w:szCs w:val="24"/>
          <w:rtl/>
        </w:rPr>
      </w:pPr>
      <w:r w:rsidRPr="00C4340A">
        <w:rPr>
          <w:rFonts w:ascii="12" w:eastAsia="Times New Roman" w:hAnsi="12" w:cs="David"/>
          <w:sz w:val="24"/>
          <w:szCs w:val="24"/>
          <w:rtl/>
        </w:rPr>
        <w:t xml:space="preserve">״לא </w:t>
      </w:r>
      <w:proofErr w:type="spellStart"/>
      <w:r w:rsidRPr="00C4340A">
        <w:rPr>
          <w:rFonts w:ascii="12" w:eastAsia="Times New Roman" w:hAnsi="12" w:cs="David"/>
          <w:sz w:val="24"/>
          <w:szCs w:val="24"/>
          <w:rtl/>
        </w:rPr>
        <w:t>לדאוגוסט</w:t>
      </w:r>
      <w:proofErr w:type="spellEnd"/>
      <w:r w:rsidRPr="00C4340A">
        <w:rPr>
          <w:rFonts w:ascii="12" w:eastAsia="Times New Roman" w:hAnsi="12" w:cs="David"/>
          <w:sz w:val="24"/>
          <w:szCs w:val="24"/>
          <w:rtl/>
        </w:rPr>
        <w:t>״ הינו מיזם של משרד התרבות והספורט שמתרחש מזה מספר שנים במהלך חודש אוגוסט. מטרת הפעילות היא להעניק להורים פתרונות בילוי עם הילדים, בתקופה שבה הסתיימה פעילות הקייטנות, וכבר לא נותרו רעיונות לפעילות עם הילדים. האירועים הינם בחינם, פתוחים לקהל הרחב, במתכונת של אירוע ״מתחת לבית״.</w:t>
      </w:r>
    </w:p>
    <w:p w:rsidR="001A2C9F" w:rsidRPr="00C4340A" w:rsidRDefault="001A2C9F" w:rsidP="0060772B">
      <w:pPr>
        <w:keepNext/>
        <w:overflowPunct w:val="0"/>
        <w:autoSpaceDE w:val="0"/>
        <w:autoSpaceDN w:val="0"/>
        <w:adjustRightInd w:val="0"/>
        <w:spacing w:after="0" w:line="240" w:lineRule="auto"/>
        <w:ind w:left="-382" w:right="-709"/>
        <w:jc w:val="both"/>
        <w:textAlignment w:val="baseline"/>
        <w:rPr>
          <w:rFonts w:ascii="12" w:eastAsia="Times New Roman" w:hAnsi="12" w:cs="David"/>
          <w:sz w:val="24"/>
          <w:szCs w:val="24"/>
          <w:rtl/>
        </w:rPr>
      </w:pPr>
      <w:r w:rsidRPr="00C4340A">
        <w:rPr>
          <w:rFonts w:ascii="12" w:eastAsia="Times New Roman" w:hAnsi="12" w:cs="David"/>
          <w:sz w:val="24"/>
          <w:szCs w:val="24"/>
          <w:rtl/>
        </w:rPr>
        <w:t xml:space="preserve">אירועי לא </w:t>
      </w:r>
      <w:proofErr w:type="spellStart"/>
      <w:r w:rsidRPr="00C4340A">
        <w:rPr>
          <w:rFonts w:ascii="12" w:eastAsia="Times New Roman" w:hAnsi="12" w:cs="David"/>
          <w:sz w:val="24"/>
          <w:szCs w:val="24"/>
          <w:rtl/>
        </w:rPr>
        <w:t>לדאוגוסט</w:t>
      </w:r>
      <w:proofErr w:type="spellEnd"/>
      <w:r w:rsidRPr="00C4340A">
        <w:rPr>
          <w:rFonts w:ascii="12" w:eastAsia="Times New Roman" w:hAnsi="12" w:cs="David"/>
          <w:sz w:val="24"/>
          <w:szCs w:val="24"/>
          <w:rtl/>
        </w:rPr>
        <w:t xml:space="preserve"> לשנת 2019 יהיו בסימן '</w:t>
      </w:r>
      <w:r w:rsidR="0071531A">
        <w:rPr>
          <w:rFonts w:ascii="12" w:eastAsia="Times New Roman" w:hAnsi="12" w:cs="David"/>
          <w:sz w:val="24"/>
          <w:szCs w:val="24"/>
          <w:rtl/>
        </w:rPr>
        <w:t>הצדעה לטלוויזיה החינוכית'</w:t>
      </w:r>
      <w:r w:rsidR="0071531A">
        <w:rPr>
          <w:rFonts w:ascii="12" w:eastAsia="Times New Roman" w:hAnsi="12" w:cs="David" w:hint="cs"/>
          <w:sz w:val="24"/>
          <w:szCs w:val="24"/>
          <w:rtl/>
        </w:rPr>
        <w:t xml:space="preserve"> ובמהלכם</w:t>
      </w:r>
      <w:r w:rsidRPr="00C4340A">
        <w:rPr>
          <w:rFonts w:ascii="12" w:eastAsia="Times New Roman" w:hAnsi="12" w:cs="David"/>
          <w:sz w:val="24"/>
          <w:szCs w:val="24"/>
          <w:rtl/>
        </w:rPr>
        <w:t xml:space="preserve"> יתקיימו כ-10 אירועים ברשויות מקומיות שונות במהלך השבועיים האחרונים של חודש אוגוסט. </w:t>
      </w:r>
    </w:p>
    <w:p w:rsidR="001A2C9F" w:rsidRPr="00C4340A" w:rsidRDefault="00FB1AEE" w:rsidP="0060772B">
      <w:pPr>
        <w:keepNext/>
        <w:overflowPunct w:val="0"/>
        <w:autoSpaceDE w:val="0"/>
        <w:autoSpaceDN w:val="0"/>
        <w:adjustRightInd w:val="0"/>
        <w:spacing w:after="0" w:line="240" w:lineRule="auto"/>
        <w:ind w:left="-382" w:right="-709"/>
        <w:jc w:val="both"/>
        <w:textAlignment w:val="baseline"/>
        <w:rPr>
          <w:rFonts w:ascii="12" w:eastAsia="Times New Roman" w:hAnsi="12" w:cs="David"/>
          <w:sz w:val="24"/>
          <w:szCs w:val="24"/>
          <w:rtl/>
        </w:rPr>
      </w:pPr>
      <w:r>
        <w:rPr>
          <w:rFonts w:ascii="12" w:eastAsia="Times New Roman" w:hAnsi="12" w:cs="David" w:hint="cs"/>
          <w:sz w:val="24"/>
          <w:szCs w:val="24"/>
          <w:rtl/>
        </w:rPr>
        <w:t>האירוע המרכזי</w:t>
      </w:r>
      <w:r w:rsidR="001A2C9F" w:rsidRPr="00C4340A">
        <w:rPr>
          <w:rFonts w:ascii="12" w:eastAsia="Times New Roman" w:hAnsi="12" w:cs="David"/>
          <w:sz w:val="24"/>
          <w:szCs w:val="24"/>
          <w:rtl/>
        </w:rPr>
        <w:t xml:space="preserve"> של המיזם השנה הוא אירוע 'כתר המזרח' - מופע זמר הים תיכוני. </w:t>
      </w:r>
    </w:p>
    <w:p w:rsidR="00A67C83" w:rsidRPr="00C4340A" w:rsidRDefault="006A6642" w:rsidP="0060772B">
      <w:pPr>
        <w:keepNext/>
        <w:overflowPunct w:val="0"/>
        <w:autoSpaceDE w:val="0"/>
        <w:autoSpaceDN w:val="0"/>
        <w:adjustRightInd w:val="0"/>
        <w:spacing w:after="0" w:line="240" w:lineRule="auto"/>
        <w:ind w:left="-382" w:right="-709"/>
        <w:jc w:val="both"/>
        <w:textAlignment w:val="baseline"/>
        <w:rPr>
          <w:rFonts w:ascii="12" w:eastAsia="Times New Roman" w:hAnsi="12" w:cs="David"/>
          <w:sz w:val="24"/>
          <w:szCs w:val="24"/>
          <w:rtl/>
        </w:rPr>
      </w:pPr>
      <w:r w:rsidRPr="00C4340A">
        <w:rPr>
          <w:rFonts w:ascii="12" w:eastAsia="Times New Roman" w:hAnsi="12" w:cs="David"/>
          <w:sz w:val="24"/>
          <w:szCs w:val="24"/>
          <w:rtl/>
        </w:rPr>
        <w:t>ה</w:t>
      </w:r>
      <w:r w:rsidR="00A67C83" w:rsidRPr="00C4340A">
        <w:rPr>
          <w:rFonts w:ascii="12" w:hAnsi="12" w:cs="David"/>
          <w:sz w:val="24"/>
          <w:szCs w:val="24"/>
          <w:rtl/>
        </w:rPr>
        <w:t>משרד מעוניין ל</w:t>
      </w:r>
      <w:r w:rsidR="003761F9" w:rsidRPr="00C4340A">
        <w:rPr>
          <w:rFonts w:ascii="12" w:hAnsi="12" w:cs="David"/>
          <w:sz w:val="24"/>
          <w:szCs w:val="24"/>
          <w:rtl/>
        </w:rPr>
        <w:t>קבל הצעות מ</w:t>
      </w:r>
      <w:r w:rsidRPr="00C4340A">
        <w:rPr>
          <w:rFonts w:ascii="12" w:hAnsi="12" w:cs="David"/>
          <w:sz w:val="24"/>
          <w:szCs w:val="24"/>
          <w:rtl/>
        </w:rPr>
        <w:t>מפיקים בעלי ניסיון להפקת</w:t>
      </w:r>
      <w:r w:rsidR="006E38DE" w:rsidRPr="00C4340A">
        <w:rPr>
          <w:rFonts w:ascii="12" w:hAnsi="12" w:cs="David"/>
          <w:sz w:val="24"/>
          <w:szCs w:val="24"/>
          <w:rtl/>
        </w:rPr>
        <w:t>, ארגון ותפעול כולל של</w:t>
      </w:r>
      <w:r w:rsidRPr="00C4340A">
        <w:rPr>
          <w:rFonts w:ascii="12" w:hAnsi="12" w:cs="David"/>
          <w:sz w:val="24"/>
          <w:szCs w:val="24"/>
          <w:rtl/>
        </w:rPr>
        <w:t xml:space="preserve"> השירותים הנדרשים, בהתאם להוראות המכרז.</w:t>
      </w:r>
    </w:p>
    <w:p w:rsidR="003E7EB5" w:rsidRPr="00C4340A" w:rsidRDefault="003E7EB5" w:rsidP="0060772B">
      <w:pPr>
        <w:pStyle w:val="a3"/>
        <w:numPr>
          <w:ilvl w:val="0"/>
          <w:numId w:val="1"/>
        </w:numPr>
        <w:spacing w:after="120" w:line="240" w:lineRule="auto"/>
        <w:ind w:left="-99" w:right="-482" w:hanging="324"/>
        <w:contextualSpacing w:val="0"/>
        <w:jc w:val="both"/>
        <w:textAlignment w:val="baseline"/>
        <w:rPr>
          <w:rFonts w:ascii="12" w:eastAsia="Times New Roman" w:hAnsi="12" w:cs="David"/>
          <w:b/>
          <w:bCs/>
          <w:color w:val="000000"/>
          <w:sz w:val="24"/>
          <w:szCs w:val="24"/>
          <w:shd w:val="clear" w:color="auto" w:fill="FFFFFF"/>
        </w:rPr>
      </w:pPr>
      <w:r w:rsidRPr="00C4340A">
        <w:rPr>
          <w:rFonts w:ascii="12" w:eastAsia="Times New Roman" w:hAnsi="12" w:cs="David"/>
          <w:b/>
          <w:bCs/>
          <w:color w:val="000000"/>
          <w:sz w:val="24"/>
          <w:szCs w:val="24"/>
          <w:shd w:val="clear" w:color="auto" w:fill="FFFFFF"/>
          <w:rtl/>
        </w:rPr>
        <w:t>תקופת ההתקשרות</w:t>
      </w:r>
    </w:p>
    <w:p w:rsidR="001A2C9F" w:rsidRPr="00C4340A" w:rsidRDefault="00534559" w:rsidP="0060772B">
      <w:pPr>
        <w:pStyle w:val="a3"/>
        <w:numPr>
          <w:ilvl w:val="1"/>
          <w:numId w:val="27"/>
        </w:numPr>
        <w:overflowPunct w:val="0"/>
        <w:autoSpaceDE w:val="0"/>
        <w:autoSpaceDN w:val="0"/>
        <w:adjustRightInd w:val="0"/>
        <w:spacing w:after="0" w:line="240" w:lineRule="auto"/>
        <w:ind w:left="327" w:right="-851" w:hanging="429"/>
        <w:jc w:val="both"/>
        <w:textAlignment w:val="baseline"/>
        <w:rPr>
          <w:rFonts w:ascii="12" w:eastAsia="Times New Roman" w:hAnsi="12" w:cs="David"/>
          <w:color w:val="000000"/>
          <w:sz w:val="24"/>
          <w:szCs w:val="24"/>
          <w:shd w:val="clear" w:color="auto" w:fill="FFFFFF"/>
          <w:rtl/>
        </w:rPr>
      </w:pPr>
      <w:r w:rsidRPr="00C4340A">
        <w:rPr>
          <w:rFonts w:ascii="12" w:eastAsia="Times New Roman" w:hAnsi="12" w:cs="David"/>
          <w:color w:val="000000"/>
          <w:sz w:val="24"/>
          <w:szCs w:val="24"/>
          <w:shd w:val="clear" w:color="auto" w:fill="FFFFFF"/>
          <w:rtl/>
        </w:rPr>
        <w:t xml:space="preserve">תקופת ההתקשרות </w:t>
      </w:r>
      <w:r w:rsidR="003D7E4D" w:rsidRPr="00C4340A">
        <w:rPr>
          <w:rFonts w:ascii="12" w:eastAsia="Times New Roman" w:hAnsi="12" w:cs="David"/>
          <w:color w:val="000000"/>
          <w:sz w:val="24"/>
          <w:szCs w:val="24"/>
          <w:shd w:val="clear" w:color="auto" w:fill="FFFFFF"/>
          <w:rtl/>
        </w:rPr>
        <w:t xml:space="preserve">תחל מיום חתימת הצדדים על החוזה ועד ל-60 יום לאחר סיום אירועי </w:t>
      </w:r>
      <w:r w:rsidR="001A2C9F" w:rsidRPr="00C4340A">
        <w:rPr>
          <w:rFonts w:ascii="12" w:eastAsia="Times New Roman" w:hAnsi="12" w:cs="David"/>
          <w:color w:val="000000"/>
          <w:sz w:val="24"/>
          <w:szCs w:val="24"/>
          <w:shd w:val="clear" w:color="auto" w:fill="FFFFFF"/>
          <w:rtl/>
        </w:rPr>
        <w:t xml:space="preserve">לא </w:t>
      </w:r>
      <w:proofErr w:type="spellStart"/>
      <w:r w:rsidR="001A2C9F" w:rsidRPr="00C4340A">
        <w:rPr>
          <w:rFonts w:ascii="12" w:eastAsia="Times New Roman" w:hAnsi="12" w:cs="David"/>
          <w:color w:val="000000"/>
          <w:sz w:val="24"/>
          <w:szCs w:val="24"/>
          <w:shd w:val="clear" w:color="auto" w:fill="FFFFFF"/>
          <w:rtl/>
        </w:rPr>
        <w:t>לדאוגוסט</w:t>
      </w:r>
      <w:proofErr w:type="spellEnd"/>
      <w:r w:rsidR="001A2C9F" w:rsidRPr="00C4340A">
        <w:rPr>
          <w:rFonts w:ascii="12" w:eastAsia="Times New Roman" w:hAnsi="12" w:cs="David"/>
          <w:color w:val="000000"/>
          <w:sz w:val="24"/>
          <w:szCs w:val="24"/>
          <w:shd w:val="clear" w:color="auto" w:fill="FFFFFF"/>
          <w:rtl/>
        </w:rPr>
        <w:t>' ו'כתר המזרח' 2019, וגמר החשבון (להלן: "תקופת ההתקשרות").</w:t>
      </w:r>
    </w:p>
    <w:p w:rsidR="001A2C9F" w:rsidRPr="00C4340A" w:rsidRDefault="001A2C9F" w:rsidP="0060772B">
      <w:pPr>
        <w:pStyle w:val="a3"/>
        <w:numPr>
          <w:ilvl w:val="1"/>
          <w:numId w:val="27"/>
        </w:numPr>
        <w:overflowPunct w:val="0"/>
        <w:autoSpaceDE w:val="0"/>
        <w:autoSpaceDN w:val="0"/>
        <w:adjustRightInd w:val="0"/>
        <w:spacing w:after="0" w:line="240" w:lineRule="auto"/>
        <w:ind w:left="327" w:right="-851" w:hanging="429"/>
        <w:jc w:val="both"/>
        <w:textAlignment w:val="baseline"/>
        <w:rPr>
          <w:rFonts w:ascii="12" w:eastAsia="Times New Roman" w:hAnsi="12" w:cs="David"/>
          <w:color w:val="000000"/>
          <w:sz w:val="24"/>
          <w:szCs w:val="24"/>
          <w:shd w:val="clear" w:color="auto" w:fill="FFFFFF"/>
          <w:rtl/>
        </w:rPr>
      </w:pPr>
      <w:r w:rsidRPr="00C4340A">
        <w:rPr>
          <w:rFonts w:ascii="12" w:eastAsia="Times New Roman" w:hAnsi="12" w:cs="David"/>
          <w:color w:val="000000"/>
          <w:sz w:val="24"/>
          <w:szCs w:val="24"/>
          <w:shd w:val="clear" w:color="auto" w:fill="FFFFFF"/>
          <w:rtl/>
        </w:rPr>
        <w:t xml:space="preserve">המשרד רשאי, על פי שיקול דעתו הבלעדי, להאריך את תקופת ההתקשרות ב- 3 תקופות נוספות בנות שנה כל אחת, דהיינו תקופת התקשרות מקסימלית של 4 שנים סה"כ. </w:t>
      </w:r>
    </w:p>
    <w:p w:rsidR="009F5A80" w:rsidRPr="00C4340A" w:rsidRDefault="009F5A80" w:rsidP="0060772B">
      <w:pPr>
        <w:pStyle w:val="a3"/>
        <w:overflowPunct w:val="0"/>
        <w:autoSpaceDE w:val="0"/>
        <w:autoSpaceDN w:val="0"/>
        <w:adjustRightInd w:val="0"/>
        <w:spacing w:after="0" w:line="240" w:lineRule="auto"/>
        <w:ind w:left="327" w:right="-851"/>
        <w:jc w:val="both"/>
        <w:textAlignment w:val="baseline"/>
        <w:rPr>
          <w:rFonts w:ascii="12" w:eastAsia="Times New Roman" w:hAnsi="12" w:cs="David"/>
          <w:b/>
          <w:bCs/>
          <w:color w:val="000000"/>
          <w:sz w:val="24"/>
          <w:szCs w:val="24"/>
          <w:shd w:val="clear" w:color="auto" w:fill="FFFFFF"/>
          <w:rtl/>
        </w:rPr>
      </w:pPr>
    </w:p>
    <w:p w:rsidR="00534559" w:rsidRPr="00C4340A" w:rsidRDefault="00B152E5" w:rsidP="0060772B">
      <w:pPr>
        <w:pStyle w:val="a3"/>
        <w:numPr>
          <w:ilvl w:val="0"/>
          <w:numId w:val="1"/>
        </w:numPr>
        <w:spacing w:after="120" w:line="240" w:lineRule="auto"/>
        <w:ind w:left="-99" w:right="-482" w:hanging="324"/>
        <w:contextualSpacing w:val="0"/>
        <w:jc w:val="both"/>
        <w:textAlignment w:val="baseline"/>
        <w:rPr>
          <w:rFonts w:ascii="12" w:eastAsia="Times New Roman" w:hAnsi="12" w:cs="David"/>
          <w:b/>
          <w:bCs/>
          <w:color w:val="000000"/>
          <w:sz w:val="24"/>
          <w:szCs w:val="24"/>
          <w:shd w:val="clear" w:color="auto" w:fill="FFFFFF"/>
        </w:rPr>
      </w:pPr>
      <w:r w:rsidRPr="00C4340A">
        <w:rPr>
          <w:rFonts w:ascii="12" w:eastAsia="Times New Roman" w:hAnsi="12" w:cs="David"/>
          <w:b/>
          <w:bCs/>
          <w:color w:val="000000"/>
          <w:sz w:val="24"/>
          <w:szCs w:val="24"/>
          <w:shd w:val="clear" w:color="auto" w:fill="FFFFFF"/>
          <w:rtl/>
        </w:rPr>
        <w:t>תנאי סף להשתתפות במכרז:</w:t>
      </w:r>
    </w:p>
    <w:p w:rsidR="003761F9" w:rsidRPr="00C4340A" w:rsidRDefault="00B44D96" w:rsidP="0060772B">
      <w:pPr>
        <w:pStyle w:val="a3"/>
        <w:spacing w:after="120" w:line="240" w:lineRule="auto"/>
        <w:ind w:left="-99" w:right="-482"/>
        <w:contextualSpacing w:val="0"/>
        <w:jc w:val="both"/>
        <w:textAlignment w:val="baseline"/>
        <w:rPr>
          <w:rFonts w:ascii="12" w:eastAsia="Times New Roman" w:hAnsi="12" w:cs="David"/>
          <w:b/>
          <w:bCs/>
          <w:color w:val="000000"/>
          <w:sz w:val="24"/>
          <w:szCs w:val="24"/>
          <w:shd w:val="clear" w:color="auto" w:fill="FFFFFF"/>
          <w:rtl/>
        </w:rPr>
      </w:pPr>
      <w:r w:rsidRPr="00C4340A">
        <w:rPr>
          <w:rFonts w:ascii="12" w:hAnsi="12" w:cs="David"/>
          <w:sz w:val="24"/>
          <w:szCs w:val="24"/>
          <w:rtl/>
        </w:rPr>
        <w:t xml:space="preserve">בסעיף </w:t>
      </w:r>
      <w:r w:rsidR="00C4340A" w:rsidRPr="00C4340A">
        <w:rPr>
          <w:rFonts w:ascii="12" w:hAnsi="12" w:cs="David"/>
          <w:sz w:val="24"/>
          <w:szCs w:val="24"/>
          <w:rtl/>
        </w:rPr>
        <w:t>6.1</w:t>
      </w:r>
      <w:r w:rsidR="0038609A" w:rsidRPr="00C4340A">
        <w:rPr>
          <w:rFonts w:ascii="12" w:eastAsia="Times New Roman" w:hAnsi="12" w:cs="David"/>
          <w:color w:val="000000"/>
          <w:sz w:val="24"/>
          <w:szCs w:val="24"/>
          <w:shd w:val="clear" w:color="auto" w:fill="FFFFFF"/>
          <w:rtl/>
        </w:rPr>
        <w:t xml:space="preserve"> </w:t>
      </w:r>
      <w:r w:rsidR="003761F9" w:rsidRPr="00C4340A">
        <w:rPr>
          <w:rFonts w:ascii="12" w:eastAsia="Times New Roman" w:hAnsi="12" w:cs="David"/>
          <w:color w:val="000000"/>
          <w:sz w:val="24"/>
          <w:szCs w:val="24"/>
          <w:shd w:val="clear" w:color="auto" w:fill="FFFFFF"/>
          <w:rtl/>
        </w:rPr>
        <w:t>למסמכי המכרז מפורטים תנאי הסף המנהליים בהם נדרשים המציעים לעמוד.</w:t>
      </w:r>
    </w:p>
    <w:p w:rsidR="003D7E4D" w:rsidRPr="00C4340A" w:rsidRDefault="003D7E4D" w:rsidP="0060772B">
      <w:pPr>
        <w:pStyle w:val="a3"/>
        <w:spacing w:after="120" w:line="240" w:lineRule="auto"/>
        <w:ind w:left="-99" w:right="-482"/>
        <w:contextualSpacing w:val="0"/>
        <w:jc w:val="both"/>
        <w:textAlignment w:val="baseline"/>
        <w:rPr>
          <w:rFonts w:ascii="12" w:hAnsi="12" w:cs="David"/>
          <w:sz w:val="24"/>
          <w:szCs w:val="24"/>
          <w:rtl/>
        </w:rPr>
      </w:pPr>
      <w:r w:rsidRPr="00C4340A">
        <w:rPr>
          <w:rFonts w:ascii="12" w:hAnsi="12" w:cs="David"/>
          <w:sz w:val="24"/>
          <w:szCs w:val="24"/>
          <w:u w:val="single"/>
          <w:rtl/>
        </w:rPr>
        <w:t>ערבות הצעה</w:t>
      </w:r>
      <w:r w:rsidRPr="00C4340A">
        <w:rPr>
          <w:rFonts w:ascii="12" w:hAnsi="12" w:cs="David"/>
          <w:sz w:val="24"/>
          <w:szCs w:val="24"/>
          <w:rtl/>
        </w:rPr>
        <w:t xml:space="preserve">: על המציע לצרף להצעתו ערבות בנקאית לא צמודה, בלתי-מותנית וברת חילוט על סך של </w:t>
      </w:r>
      <w:r w:rsidR="00C4340A" w:rsidRPr="00C4340A">
        <w:rPr>
          <w:rFonts w:ascii="12" w:hAnsi="12" w:cs="David"/>
          <w:sz w:val="24"/>
          <w:szCs w:val="24"/>
          <w:rtl/>
        </w:rPr>
        <w:t>5</w:t>
      </w:r>
      <w:r w:rsidRPr="00C4340A">
        <w:rPr>
          <w:rFonts w:ascii="12" w:hAnsi="12" w:cs="David"/>
          <w:sz w:val="24"/>
          <w:szCs w:val="24"/>
          <w:rtl/>
        </w:rPr>
        <w:t>0,000 ₪ (שישים אלף שקלים) על-פי הנוסח האמור בנספח ב'</w:t>
      </w:r>
      <w:r w:rsidR="008D44CD" w:rsidRPr="00C4340A">
        <w:rPr>
          <w:rFonts w:ascii="12" w:hAnsi="12" w:cs="David"/>
          <w:sz w:val="24"/>
          <w:szCs w:val="24"/>
          <w:rtl/>
        </w:rPr>
        <w:t xml:space="preserve"> </w:t>
      </w:r>
      <w:r w:rsidR="00C4340A" w:rsidRPr="00C4340A">
        <w:rPr>
          <w:rFonts w:ascii="12" w:hAnsi="12" w:cs="David"/>
          <w:sz w:val="24"/>
          <w:szCs w:val="24"/>
          <w:rtl/>
        </w:rPr>
        <w:t>9</w:t>
      </w:r>
      <w:r w:rsidR="008D44CD" w:rsidRPr="00C4340A">
        <w:rPr>
          <w:rFonts w:ascii="12" w:hAnsi="12" w:cs="David"/>
          <w:sz w:val="24"/>
          <w:szCs w:val="24"/>
          <w:rtl/>
        </w:rPr>
        <w:t xml:space="preserve"> למסמכי המכרז</w:t>
      </w:r>
      <w:r w:rsidRPr="00C4340A">
        <w:rPr>
          <w:rFonts w:ascii="12" w:hAnsi="12" w:cs="David"/>
          <w:sz w:val="24"/>
          <w:szCs w:val="24"/>
          <w:rtl/>
        </w:rPr>
        <w:t>.</w:t>
      </w:r>
    </w:p>
    <w:p w:rsidR="00534559" w:rsidRPr="00C4340A" w:rsidRDefault="003761F9" w:rsidP="0060772B">
      <w:pPr>
        <w:pStyle w:val="a3"/>
        <w:spacing w:after="120" w:line="240" w:lineRule="auto"/>
        <w:ind w:left="-99" w:right="-482"/>
        <w:contextualSpacing w:val="0"/>
        <w:jc w:val="both"/>
        <w:textAlignment w:val="baseline"/>
        <w:rPr>
          <w:rFonts w:ascii="12" w:eastAsia="Times New Roman" w:hAnsi="12" w:cs="David"/>
          <w:b/>
          <w:bCs/>
          <w:color w:val="000000"/>
          <w:sz w:val="24"/>
          <w:szCs w:val="24"/>
          <w:shd w:val="clear" w:color="auto" w:fill="FFFFFF"/>
          <w:rtl/>
        </w:rPr>
      </w:pPr>
      <w:r w:rsidRPr="00C4340A">
        <w:rPr>
          <w:rFonts w:ascii="12" w:hAnsi="12" w:cs="David"/>
          <w:sz w:val="24"/>
          <w:szCs w:val="24"/>
          <w:u w:val="single"/>
          <w:rtl/>
        </w:rPr>
        <w:t>תנאי סף מקצועיים</w:t>
      </w:r>
      <w:r w:rsidRPr="00C4340A">
        <w:rPr>
          <w:rFonts w:ascii="12" w:hAnsi="12" w:cs="David"/>
          <w:sz w:val="24"/>
          <w:szCs w:val="24"/>
          <w:rtl/>
        </w:rPr>
        <w:t>:</w:t>
      </w:r>
      <w:r w:rsidRPr="00C4340A">
        <w:rPr>
          <w:rFonts w:ascii="12" w:eastAsia="Times New Roman" w:hAnsi="12" w:cs="David"/>
          <w:b/>
          <w:bCs/>
          <w:color w:val="000000"/>
          <w:sz w:val="24"/>
          <w:szCs w:val="24"/>
          <w:shd w:val="clear" w:color="auto" w:fill="FFFFFF"/>
          <w:rtl/>
        </w:rPr>
        <w:t xml:space="preserve"> </w:t>
      </w:r>
    </w:p>
    <w:p w:rsidR="00C4340A" w:rsidRPr="00C4340A" w:rsidRDefault="00C4340A" w:rsidP="0060772B">
      <w:pPr>
        <w:pStyle w:val="a3"/>
        <w:widowControl w:val="0"/>
        <w:numPr>
          <w:ilvl w:val="1"/>
          <w:numId w:val="1"/>
        </w:numPr>
        <w:overflowPunct w:val="0"/>
        <w:autoSpaceDE w:val="0"/>
        <w:autoSpaceDN w:val="0"/>
        <w:adjustRightInd w:val="0"/>
        <w:spacing w:after="0" w:line="240" w:lineRule="auto"/>
        <w:ind w:right="-851"/>
        <w:jc w:val="both"/>
        <w:textAlignment w:val="baseline"/>
        <w:rPr>
          <w:rFonts w:ascii="12" w:hAnsi="12" w:cs="David"/>
          <w:b/>
          <w:bCs/>
          <w:sz w:val="24"/>
          <w:szCs w:val="24"/>
        </w:rPr>
      </w:pPr>
      <w:bookmarkStart w:id="2" w:name="_Ref5105688"/>
      <w:r w:rsidRPr="00C4340A">
        <w:rPr>
          <w:rFonts w:ascii="12" w:hAnsi="12" w:cs="David"/>
          <w:b/>
          <w:bCs/>
          <w:sz w:val="24"/>
          <w:szCs w:val="24"/>
          <w:rtl/>
        </w:rPr>
        <w:t>למציע:</w:t>
      </w:r>
    </w:p>
    <w:bookmarkEnd w:id="2"/>
    <w:p w:rsidR="00FB1AEE" w:rsidRPr="00FB1AEE" w:rsidRDefault="00FB1AEE" w:rsidP="0060772B">
      <w:pPr>
        <w:pStyle w:val="a3"/>
        <w:widowControl w:val="0"/>
        <w:numPr>
          <w:ilvl w:val="2"/>
          <w:numId w:val="1"/>
        </w:numPr>
        <w:overflowPunct w:val="0"/>
        <w:autoSpaceDE w:val="0"/>
        <w:autoSpaceDN w:val="0"/>
        <w:adjustRightInd w:val="0"/>
        <w:spacing w:after="0" w:line="240" w:lineRule="auto"/>
        <w:ind w:left="1461" w:right="-851" w:hanging="741"/>
        <w:jc w:val="both"/>
        <w:textAlignment w:val="baseline"/>
        <w:rPr>
          <w:rFonts w:ascii="12" w:hAnsi="12" w:cs="David"/>
          <w:sz w:val="24"/>
          <w:szCs w:val="24"/>
          <w:rtl/>
        </w:rPr>
      </w:pPr>
      <w:r w:rsidRPr="00FB1AEE">
        <w:rPr>
          <w:rFonts w:ascii="12" w:hAnsi="12" w:cs="David" w:hint="cs"/>
          <w:sz w:val="24"/>
          <w:szCs w:val="24"/>
          <w:rtl/>
        </w:rPr>
        <w:t>המציע ו/או מנהל ההפקה מטעמו הינו בעל ניסיון בהפקה/ניהול הפקה של אירוע תרבות אחד, שהתקיים במהלך שלוש השנים האחרונות (2016-2018) ובלבד שהאירוע עמד בתנאים המצטברים הבאים</w:t>
      </w:r>
      <w:r w:rsidRPr="00FB1AEE">
        <w:rPr>
          <w:rFonts w:ascii="12" w:hAnsi="12" w:cs="David"/>
          <w:sz w:val="24"/>
          <w:szCs w:val="24"/>
          <w:rtl/>
        </w:rPr>
        <w:t>:</w:t>
      </w:r>
    </w:p>
    <w:p w:rsidR="00FB1AEE" w:rsidRPr="00FB1AEE" w:rsidRDefault="00FB1AEE" w:rsidP="0060772B">
      <w:pPr>
        <w:pStyle w:val="a3"/>
        <w:widowControl w:val="0"/>
        <w:numPr>
          <w:ilvl w:val="3"/>
          <w:numId w:val="1"/>
        </w:numPr>
        <w:overflowPunct w:val="0"/>
        <w:autoSpaceDE w:val="0"/>
        <w:autoSpaceDN w:val="0"/>
        <w:adjustRightInd w:val="0"/>
        <w:spacing w:after="0" w:line="240" w:lineRule="auto"/>
        <w:ind w:left="2311" w:right="-851" w:hanging="850"/>
        <w:jc w:val="both"/>
        <w:textAlignment w:val="baseline"/>
        <w:rPr>
          <w:rFonts w:ascii="12" w:hAnsi="12" w:cs="David"/>
          <w:sz w:val="24"/>
          <w:szCs w:val="24"/>
        </w:rPr>
      </w:pPr>
      <w:r w:rsidRPr="00FB1AEE">
        <w:rPr>
          <w:rFonts w:ascii="12" w:hAnsi="12" w:cs="David" w:hint="cs"/>
          <w:sz w:val="24"/>
          <w:szCs w:val="24"/>
          <w:rtl/>
        </w:rPr>
        <w:t xml:space="preserve">אירוע בהיקף כספי של 4 מיליון ₪ כולל מע"מ לפחות; </w:t>
      </w:r>
    </w:p>
    <w:p w:rsidR="00FB1AEE" w:rsidRPr="00FB1AEE" w:rsidRDefault="00FB1AEE" w:rsidP="0060772B">
      <w:pPr>
        <w:pStyle w:val="a3"/>
        <w:widowControl w:val="0"/>
        <w:numPr>
          <w:ilvl w:val="3"/>
          <w:numId w:val="1"/>
        </w:numPr>
        <w:overflowPunct w:val="0"/>
        <w:autoSpaceDE w:val="0"/>
        <w:autoSpaceDN w:val="0"/>
        <w:adjustRightInd w:val="0"/>
        <w:spacing w:after="0" w:line="240" w:lineRule="auto"/>
        <w:ind w:left="2311" w:right="-851" w:hanging="850"/>
        <w:jc w:val="both"/>
        <w:textAlignment w:val="baseline"/>
        <w:rPr>
          <w:rFonts w:ascii="12" w:hAnsi="12" w:cs="David"/>
          <w:sz w:val="24"/>
          <w:szCs w:val="24"/>
        </w:rPr>
      </w:pPr>
      <w:r w:rsidRPr="00FB1AEE">
        <w:rPr>
          <w:rFonts w:ascii="12" w:hAnsi="12" w:cs="David" w:hint="cs"/>
          <w:sz w:val="24"/>
          <w:szCs w:val="24"/>
          <w:rtl/>
        </w:rPr>
        <w:t xml:space="preserve">אירוע שהתקיים תחת כיפת השמיים ומספר המשתתפים בו לא פחת מ-5,000 איש; </w:t>
      </w:r>
    </w:p>
    <w:p w:rsidR="00FB1AEE" w:rsidRPr="00FB1AEE" w:rsidRDefault="00FB1AEE" w:rsidP="0060772B">
      <w:pPr>
        <w:pStyle w:val="a3"/>
        <w:widowControl w:val="0"/>
        <w:numPr>
          <w:ilvl w:val="3"/>
          <w:numId w:val="1"/>
        </w:numPr>
        <w:overflowPunct w:val="0"/>
        <w:autoSpaceDE w:val="0"/>
        <w:autoSpaceDN w:val="0"/>
        <w:adjustRightInd w:val="0"/>
        <w:spacing w:after="0" w:line="240" w:lineRule="auto"/>
        <w:ind w:left="2311" w:right="-851" w:hanging="850"/>
        <w:jc w:val="both"/>
        <w:textAlignment w:val="baseline"/>
        <w:rPr>
          <w:rFonts w:ascii="12" w:hAnsi="12" w:cs="David"/>
          <w:sz w:val="24"/>
          <w:szCs w:val="24"/>
        </w:rPr>
      </w:pPr>
      <w:r w:rsidRPr="00FB1AEE">
        <w:rPr>
          <w:rFonts w:ascii="12" w:hAnsi="12" w:cs="David" w:hint="cs"/>
          <w:sz w:val="24"/>
          <w:szCs w:val="24"/>
          <w:rtl/>
        </w:rPr>
        <w:t>האירוע התקיים במשך שני ימי פעילות רצופים לכל הפחות.</w:t>
      </w:r>
    </w:p>
    <w:p w:rsidR="00FB1AEE" w:rsidRPr="00FB1AEE" w:rsidRDefault="00FB1AEE" w:rsidP="0060772B">
      <w:pPr>
        <w:pStyle w:val="a3"/>
        <w:widowControl w:val="0"/>
        <w:numPr>
          <w:ilvl w:val="2"/>
          <w:numId w:val="1"/>
        </w:numPr>
        <w:overflowPunct w:val="0"/>
        <w:autoSpaceDE w:val="0"/>
        <w:autoSpaceDN w:val="0"/>
        <w:adjustRightInd w:val="0"/>
        <w:spacing w:after="0" w:line="240" w:lineRule="auto"/>
        <w:ind w:left="1461" w:right="-851" w:hanging="741"/>
        <w:jc w:val="both"/>
        <w:textAlignment w:val="baseline"/>
        <w:rPr>
          <w:rFonts w:ascii="12" w:hAnsi="12" w:cs="David"/>
          <w:sz w:val="24"/>
          <w:szCs w:val="24"/>
        </w:rPr>
      </w:pPr>
      <w:r w:rsidRPr="00FB1AEE">
        <w:rPr>
          <w:rFonts w:ascii="12" w:hAnsi="12" w:cs="David" w:hint="cs"/>
          <w:sz w:val="24"/>
          <w:szCs w:val="24"/>
          <w:rtl/>
        </w:rPr>
        <w:t>המציע מעסיק באופן ישיר ורציף בשנתיים האחרונות (2017-2018) לפחות 5 עובדים המועסקים כמפיקים ו/או מנהלי שטח.</w:t>
      </w:r>
    </w:p>
    <w:p w:rsidR="00FB1AEE" w:rsidRPr="00FB1AEE" w:rsidRDefault="00FB1AEE" w:rsidP="0060772B">
      <w:pPr>
        <w:pStyle w:val="a3"/>
        <w:spacing w:after="0" w:line="240" w:lineRule="auto"/>
        <w:ind w:left="1080"/>
        <w:jc w:val="both"/>
        <w:rPr>
          <w:rFonts w:ascii="12" w:hAnsi="12" w:cs="David"/>
          <w:spacing w:val="-2"/>
          <w:sz w:val="24"/>
          <w:szCs w:val="24"/>
        </w:rPr>
      </w:pPr>
    </w:p>
    <w:p w:rsidR="00C4340A" w:rsidRPr="00C4340A" w:rsidRDefault="00C4340A" w:rsidP="0060772B">
      <w:pPr>
        <w:pStyle w:val="a3"/>
        <w:widowControl w:val="0"/>
        <w:numPr>
          <w:ilvl w:val="1"/>
          <w:numId w:val="1"/>
        </w:numPr>
        <w:overflowPunct w:val="0"/>
        <w:autoSpaceDE w:val="0"/>
        <w:autoSpaceDN w:val="0"/>
        <w:adjustRightInd w:val="0"/>
        <w:spacing w:after="0" w:line="240" w:lineRule="auto"/>
        <w:ind w:right="-851"/>
        <w:jc w:val="both"/>
        <w:textAlignment w:val="baseline"/>
        <w:rPr>
          <w:rFonts w:ascii="12" w:hAnsi="12" w:cs="David"/>
          <w:b/>
          <w:bCs/>
          <w:sz w:val="24"/>
          <w:szCs w:val="24"/>
        </w:rPr>
      </w:pPr>
      <w:r w:rsidRPr="00C4340A">
        <w:rPr>
          <w:rFonts w:ascii="12" w:hAnsi="12" w:cs="David"/>
          <w:b/>
          <w:bCs/>
          <w:sz w:val="24"/>
          <w:szCs w:val="24"/>
          <w:rtl/>
        </w:rPr>
        <w:t>למנהל האמנותי:</w:t>
      </w:r>
      <w:bookmarkStart w:id="3" w:name="_Ref535157515"/>
    </w:p>
    <w:bookmarkEnd w:id="3"/>
    <w:p w:rsidR="00BA2F08" w:rsidRPr="00BA2F08" w:rsidRDefault="00BA2F08" w:rsidP="0060772B">
      <w:pPr>
        <w:pStyle w:val="a3"/>
        <w:widowControl w:val="0"/>
        <w:numPr>
          <w:ilvl w:val="2"/>
          <w:numId w:val="1"/>
        </w:numPr>
        <w:overflowPunct w:val="0"/>
        <w:autoSpaceDE w:val="0"/>
        <w:autoSpaceDN w:val="0"/>
        <w:adjustRightInd w:val="0"/>
        <w:spacing w:after="0" w:line="240" w:lineRule="auto"/>
        <w:ind w:left="1461" w:right="-851" w:hanging="741"/>
        <w:jc w:val="both"/>
        <w:textAlignment w:val="baseline"/>
        <w:rPr>
          <w:rFonts w:ascii="12" w:hAnsi="12" w:cs="David"/>
          <w:sz w:val="24"/>
          <w:szCs w:val="24"/>
        </w:rPr>
      </w:pPr>
      <w:r w:rsidRPr="00BA2F08">
        <w:rPr>
          <w:rFonts w:ascii="12" w:hAnsi="12" w:cs="David" w:hint="cs"/>
          <w:sz w:val="24"/>
          <w:szCs w:val="24"/>
          <w:rtl/>
        </w:rPr>
        <w:t xml:space="preserve">בעל ותק של לפחות 5 </w:t>
      </w:r>
      <w:r w:rsidRPr="00BA2F08">
        <w:rPr>
          <w:rFonts w:ascii="12" w:hAnsi="12" w:cs="David"/>
          <w:sz w:val="24"/>
          <w:szCs w:val="24"/>
          <w:rtl/>
        </w:rPr>
        <w:t xml:space="preserve">שנים לפחות </w:t>
      </w:r>
      <w:r w:rsidRPr="00BA2F08">
        <w:rPr>
          <w:rFonts w:ascii="12" w:hAnsi="12" w:cs="David" w:hint="cs"/>
          <w:sz w:val="24"/>
          <w:szCs w:val="24"/>
          <w:rtl/>
        </w:rPr>
        <w:t>בניהול אמנותי של</w:t>
      </w:r>
      <w:r w:rsidRPr="00BA2F08">
        <w:rPr>
          <w:rFonts w:ascii="12" w:hAnsi="12" w:cs="David"/>
          <w:sz w:val="24"/>
          <w:szCs w:val="24"/>
          <w:rtl/>
        </w:rPr>
        <w:t xml:space="preserve"> אירועים</w:t>
      </w:r>
      <w:r w:rsidRPr="00BA2F08">
        <w:rPr>
          <w:rFonts w:ascii="12" w:hAnsi="12" w:cs="David" w:hint="cs"/>
          <w:sz w:val="24"/>
          <w:szCs w:val="24"/>
          <w:rtl/>
        </w:rPr>
        <w:t>.</w:t>
      </w:r>
    </w:p>
    <w:p w:rsidR="00BA2F08" w:rsidRPr="00BA2F08" w:rsidRDefault="00BA2F08" w:rsidP="0060772B">
      <w:pPr>
        <w:pStyle w:val="a3"/>
        <w:widowControl w:val="0"/>
        <w:numPr>
          <w:ilvl w:val="2"/>
          <w:numId w:val="1"/>
        </w:numPr>
        <w:overflowPunct w:val="0"/>
        <w:autoSpaceDE w:val="0"/>
        <w:autoSpaceDN w:val="0"/>
        <w:adjustRightInd w:val="0"/>
        <w:spacing w:after="0" w:line="240" w:lineRule="auto"/>
        <w:ind w:left="1461" w:right="-851" w:hanging="741"/>
        <w:jc w:val="both"/>
        <w:textAlignment w:val="baseline"/>
        <w:rPr>
          <w:rFonts w:ascii="12" w:hAnsi="12" w:cs="David"/>
          <w:sz w:val="24"/>
          <w:szCs w:val="24"/>
        </w:rPr>
      </w:pPr>
      <w:r w:rsidRPr="00BA2F08">
        <w:rPr>
          <w:rFonts w:ascii="12" w:hAnsi="12" w:cs="David"/>
          <w:sz w:val="24"/>
          <w:szCs w:val="24"/>
          <w:rtl/>
        </w:rPr>
        <w:t>בשלוש השנים האחרונות</w:t>
      </w:r>
      <w:r w:rsidRPr="00BA2F08">
        <w:rPr>
          <w:rFonts w:ascii="12" w:hAnsi="12" w:cs="David" w:hint="cs"/>
          <w:sz w:val="24"/>
          <w:szCs w:val="24"/>
          <w:rtl/>
        </w:rPr>
        <w:t xml:space="preserve"> (2016-2018)</w:t>
      </w:r>
      <w:r w:rsidRPr="00BA2F08">
        <w:rPr>
          <w:rFonts w:ascii="12" w:hAnsi="12" w:cs="David"/>
          <w:sz w:val="24"/>
          <w:szCs w:val="24"/>
          <w:rtl/>
        </w:rPr>
        <w:t xml:space="preserve">, </w:t>
      </w:r>
      <w:r w:rsidRPr="00BA2F08">
        <w:rPr>
          <w:rFonts w:ascii="12" w:hAnsi="12" w:cs="David" w:hint="cs"/>
          <w:sz w:val="24"/>
          <w:szCs w:val="24"/>
          <w:rtl/>
        </w:rPr>
        <w:t>ניהל אירוע</w:t>
      </w:r>
      <w:r w:rsidRPr="00BA2F08">
        <w:rPr>
          <w:rFonts w:ascii="12" w:hAnsi="12" w:cs="David"/>
          <w:sz w:val="24"/>
          <w:szCs w:val="24"/>
          <w:rtl/>
        </w:rPr>
        <w:t xml:space="preserve"> אחד לפחות תחת כיפת השמיים בהשתתפות 5,000 איש לפחות.</w:t>
      </w:r>
    </w:p>
    <w:p w:rsidR="00BA2F08" w:rsidRPr="00BA2F08" w:rsidRDefault="00BA2F08" w:rsidP="0060772B">
      <w:pPr>
        <w:pStyle w:val="a3"/>
        <w:widowControl w:val="0"/>
        <w:numPr>
          <w:ilvl w:val="2"/>
          <w:numId w:val="1"/>
        </w:numPr>
        <w:overflowPunct w:val="0"/>
        <w:autoSpaceDE w:val="0"/>
        <w:autoSpaceDN w:val="0"/>
        <w:adjustRightInd w:val="0"/>
        <w:spacing w:after="0" w:line="240" w:lineRule="auto"/>
        <w:ind w:left="1461" w:right="-851" w:hanging="741"/>
        <w:jc w:val="both"/>
        <w:textAlignment w:val="baseline"/>
        <w:rPr>
          <w:rFonts w:ascii="12" w:hAnsi="12" w:cs="David"/>
          <w:sz w:val="24"/>
          <w:szCs w:val="24"/>
          <w:rtl/>
        </w:rPr>
      </w:pPr>
      <w:r w:rsidRPr="00BA2F08">
        <w:rPr>
          <w:rFonts w:ascii="12" w:hAnsi="12" w:cs="David"/>
          <w:sz w:val="24"/>
          <w:szCs w:val="24"/>
          <w:rtl/>
        </w:rPr>
        <w:t>בשלוש השנים האחרונות</w:t>
      </w:r>
      <w:r w:rsidRPr="00BA2F08">
        <w:rPr>
          <w:rFonts w:ascii="12" w:hAnsi="12" w:cs="David" w:hint="cs"/>
          <w:sz w:val="24"/>
          <w:szCs w:val="24"/>
          <w:rtl/>
        </w:rPr>
        <w:t xml:space="preserve"> (2016-2018)</w:t>
      </w:r>
      <w:r w:rsidRPr="00BA2F08">
        <w:rPr>
          <w:rFonts w:ascii="12" w:hAnsi="12" w:cs="David"/>
          <w:sz w:val="24"/>
          <w:szCs w:val="24"/>
          <w:rtl/>
        </w:rPr>
        <w:t>, שימש המנהל האמנותי המוצע כמנהל אמנותי של לפחות שני אירועי תרבות</w:t>
      </w:r>
      <w:r w:rsidRPr="00BA2F08">
        <w:rPr>
          <w:rFonts w:ascii="12" w:hAnsi="12" w:cs="David" w:hint="cs"/>
          <w:sz w:val="24"/>
          <w:szCs w:val="24"/>
          <w:rtl/>
        </w:rPr>
        <w:t xml:space="preserve"> כהגדרתם בסעיף </w:t>
      </w:r>
      <w:r w:rsidR="003000BE">
        <w:rPr>
          <w:rFonts w:ascii="12" w:hAnsi="12" w:cs="David" w:hint="cs"/>
          <w:sz w:val="24"/>
          <w:szCs w:val="24"/>
          <w:rtl/>
        </w:rPr>
        <w:t>2.1</w:t>
      </w:r>
      <w:r>
        <w:rPr>
          <w:rFonts w:ascii="12" w:hAnsi="12" w:cs="David" w:hint="cs"/>
          <w:sz w:val="24"/>
          <w:szCs w:val="24"/>
          <w:rtl/>
        </w:rPr>
        <w:t xml:space="preserve"> לחלק א' במכרז</w:t>
      </w:r>
      <w:r w:rsidRPr="00BA2F08">
        <w:rPr>
          <w:rFonts w:ascii="12" w:hAnsi="12" w:cs="David"/>
          <w:sz w:val="24"/>
          <w:szCs w:val="24"/>
          <w:rtl/>
        </w:rPr>
        <w:t xml:space="preserve">, מהם לפחות אירוע אחד </w:t>
      </w:r>
      <w:r w:rsidRPr="00BA2F08">
        <w:rPr>
          <w:rFonts w:ascii="12" w:hAnsi="12" w:cs="David" w:hint="cs"/>
          <w:sz w:val="24"/>
          <w:szCs w:val="24"/>
          <w:rtl/>
        </w:rPr>
        <w:t>אשר כלל תכנית המותאמת למשפחות בהרכב גילאים מגוון</w:t>
      </w:r>
      <w:r w:rsidRPr="00BA2F08">
        <w:rPr>
          <w:rFonts w:ascii="12" w:hAnsi="12" w:cs="David"/>
          <w:sz w:val="24"/>
          <w:szCs w:val="24"/>
          <w:rtl/>
        </w:rPr>
        <w:t>.</w:t>
      </w:r>
    </w:p>
    <w:p w:rsidR="00BA2F08" w:rsidRDefault="00BA2F08" w:rsidP="0060772B">
      <w:pPr>
        <w:pStyle w:val="a3"/>
        <w:widowControl w:val="0"/>
        <w:overflowPunct w:val="0"/>
        <w:autoSpaceDE w:val="0"/>
        <w:autoSpaceDN w:val="0"/>
        <w:adjustRightInd w:val="0"/>
        <w:spacing w:after="0" w:line="240" w:lineRule="auto"/>
        <w:ind w:left="792" w:right="-851"/>
        <w:jc w:val="both"/>
        <w:textAlignment w:val="baseline"/>
        <w:rPr>
          <w:rFonts w:ascii="12" w:hAnsi="12" w:cs="David"/>
          <w:sz w:val="24"/>
          <w:rtl/>
        </w:rPr>
      </w:pPr>
    </w:p>
    <w:p w:rsidR="00BA2F08" w:rsidRPr="00C4340A" w:rsidRDefault="00BA2F08" w:rsidP="0060772B">
      <w:pPr>
        <w:pStyle w:val="a3"/>
        <w:widowControl w:val="0"/>
        <w:overflowPunct w:val="0"/>
        <w:autoSpaceDE w:val="0"/>
        <w:autoSpaceDN w:val="0"/>
        <w:adjustRightInd w:val="0"/>
        <w:spacing w:after="0" w:line="240" w:lineRule="auto"/>
        <w:ind w:left="792" w:right="-851"/>
        <w:jc w:val="both"/>
        <w:textAlignment w:val="baseline"/>
        <w:rPr>
          <w:rFonts w:ascii="12" w:hAnsi="12" w:cs="David"/>
          <w:sz w:val="24"/>
          <w:rtl/>
        </w:rPr>
      </w:pPr>
    </w:p>
    <w:p w:rsidR="003E59E7" w:rsidRPr="00C4340A" w:rsidRDefault="003E59E7" w:rsidP="0060772B">
      <w:pPr>
        <w:pStyle w:val="a3"/>
        <w:numPr>
          <w:ilvl w:val="0"/>
          <w:numId w:val="1"/>
        </w:numPr>
        <w:spacing w:after="120" w:line="240" w:lineRule="auto"/>
        <w:ind w:left="369" w:right="-482" w:hanging="284"/>
        <w:contextualSpacing w:val="0"/>
        <w:jc w:val="both"/>
        <w:textAlignment w:val="baseline"/>
        <w:rPr>
          <w:rFonts w:ascii="12" w:eastAsia="Times New Roman" w:hAnsi="12" w:cs="David"/>
          <w:b/>
          <w:bCs/>
          <w:color w:val="000000"/>
          <w:sz w:val="24"/>
          <w:szCs w:val="24"/>
          <w:shd w:val="clear" w:color="auto" w:fill="FFFFFF"/>
        </w:rPr>
      </w:pPr>
      <w:r w:rsidRPr="00C4340A">
        <w:rPr>
          <w:rFonts w:ascii="12" w:eastAsia="Times New Roman" w:hAnsi="12" w:cs="David"/>
          <w:b/>
          <w:bCs/>
          <w:color w:val="000000"/>
          <w:sz w:val="24"/>
          <w:szCs w:val="24"/>
          <w:shd w:val="clear" w:color="auto" w:fill="FFFFFF"/>
          <w:rtl/>
        </w:rPr>
        <w:t xml:space="preserve">ניתן לעיין במסמכי המכרז המלאים באתר האינטרנט של משרד התרבות, תחת לשונית 'פרסומים' בכתובת: </w:t>
      </w:r>
      <w:hyperlink r:id="rId8" w:history="1">
        <w:r w:rsidRPr="00C4340A">
          <w:rPr>
            <w:rStyle w:val="Hyperlink"/>
            <w:rFonts w:ascii="12" w:eastAsia="Times New Roman" w:hAnsi="12" w:cs="David"/>
            <w:b/>
            <w:bCs/>
            <w:sz w:val="24"/>
            <w:szCs w:val="24"/>
            <w:shd w:val="clear" w:color="auto" w:fill="FFFFFF"/>
          </w:rPr>
          <w:t>https://www.gov.il/he/departments/publications</w:t>
        </w:r>
      </w:hyperlink>
    </w:p>
    <w:p w:rsidR="00EE448C" w:rsidRPr="00C4340A" w:rsidRDefault="00EE448C" w:rsidP="0060772B">
      <w:pPr>
        <w:pStyle w:val="a3"/>
        <w:numPr>
          <w:ilvl w:val="0"/>
          <w:numId w:val="1"/>
        </w:numPr>
        <w:spacing w:after="120" w:line="240" w:lineRule="auto"/>
        <w:ind w:left="369" w:right="-482" w:hanging="284"/>
        <w:contextualSpacing w:val="0"/>
        <w:jc w:val="both"/>
        <w:textAlignment w:val="baseline"/>
        <w:rPr>
          <w:rFonts w:ascii="12" w:eastAsia="Times New Roman" w:hAnsi="12" w:cs="David"/>
          <w:b/>
          <w:bCs/>
          <w:color w:val="000000"/>
          <w:sz w:val="24"/>
          <w:szCs w:val="24"/>
          <w:shd w:val="clear" w:color="auto" w:fill="FFFFFF"/>
        </w:rPr>
      </w:pPr>
      <w:r w:rsidRPr="00C4340A">
        <w:rPr>
          <w:rFonts w:ascii="12" w:eastAsia="Times New Roman" w:hAnsi="12" w:cs="David"/>
          <w:b/>
          <w:bCs/>
          <w:color w:val="000000"/>
          <w:sz w:val="24"/>
          <w:szCs w:val="24"/>
          <w:shd w:val="clear" w:color="auto" w:fill="FFFFFF"/>
          <w:rtl/>
        </w:rPr>
        <w:t xml:space="preserve">התאריך האחרון להגשת הצעות הוא </w:t>
      </w:r>
      <w:r w:rsidR="0071531A">
        <w:rPr>
          <w:rFonts w:ascii="12" w:eastAsia="Times New Roman" w:hAnsi="12" w:cs="David" w:hint="cs"/>
          <w:b/>
          <w:bCs/>
          <w:color w:val="000000"/>
          <w:sz w:val="24"/>
          <w:szCs w:val="24"/>
          <w:shd w:val="clear" w:color="auto" w:fill="FFFFFF"/>
          <w:rtl/>
        </w:rPr>
        <w:t>18.7.2019</w:t>
      </w:r>
      <w:r w:rsidRPr="00C4340A">
        <w:rPr>
          <w:rFonts w:ascii="12" w:eastAsia="Times New Roman" w:hAnsi="12" w:cs="David"/>
          <w:b/>
          <w:bCs/>
          <w:color w:val="000000"/>
          <w:sz w:val="24"/>
          <w:szCs w:val="24"/>
          <w:shd w:val="clear" w:color="auto" w:fill="FFFFFF"/>
          <w:rtl/>
        </w:rPr>
        <w:t xml:space="preserve"> עד השעה 12:00 בצהריים. ההצעות יוגשו לתיבת המכרזים הממוקמת במטה המשותף למשרדי המדע התרבות והספורט, הקריה המזרחית, ירושלים, בניין ג', קומה שלישית, ליד חדר 302.</w:t>
      </w:r>
    </w:p>
    <w:p w:rsidR="00A50B5E" w:rsidRPr="00C4340A" w:rsidRDefault="00A50B5E" w:rsidP="0060772B">
      <w:pPr>
        <w:pStyle w:val="a3"/>
        <w:numPr>
          <w:ilvl w:val="0"/>
          <w:numId w:val="1"/>
        </w:numPr>
        <w:spacing w:after="120" w:line="240" w:lineRule="auto"/>
        <w:ind w:left="369" w:right="-482" w:hanging="284"/>
        <w:contextualSpacing w:val="0"/>
        <w:jc w:val="both"/>
        <w:textAlignment w:val="baseline"/>
        <w:rPr>
          <w:rFonts w:ascii="12" w:eastAsia="Times New Roman" w:hAnsi="12" w:cs="David"/>
          <w:b/>
          <w:bCs/>
          <w:color w:val="000000"/>
          <w:sz w:val="24"/>
          <w:szCs w:val="24"/>
          <w:shd w:val="clear" w:color="auto" w:fill="FFFFFF"/>
        </w:rPr>
      </w:pPr>
      <w:r w:rsidRPr="00C4340A">
        <w:rPr>
          <w:rFonts w:ascii="12" w:eastAsia="Times New Roman" w:hAnsi="12" w:cs="David"/>
          <w:b/>
          <w:bCs/>
          <w:color w:val="000000"/>
          <w:sz w:val="24"/>
          <w:szCs w:val="24"/>
          <w:shd w:val="clear" w:color="auto" w:fill="FFFFFF"/>
          <w:rtl/>
        </w:rPr>
        <w:lastRenderedPageBreak/>
        <w:t xml:space="preserve">שאלות הבהרה הנוגעות לפרטי המכרז, יש להפנות באמצעות דוא"ל בלבד, לכתובת </w:t>
      </w:r>
      <w:hyperlink r:id="rId9" w:history="1">
        <w:r w:rsidR="003761F9" w:rsidRPr="00C4340A">
          <w:rPr>
            <w:rStyle w:val="Hyperlink"/>
            <w:rFonts w:ascii="12" w:hAnsi="12" w:cs="David"/>
            <w:sz w:val="24"/>
            <w:szCs w:val="24"/>
          </w:rPr>
          <w:t xml:space="preserve">ronitaf@most.gov.il </w:t>
        </w:r>
      </w:hyperlink>
      <w:r w:rsidRPr="00C4340A">
        <w:rPr>
          <w:rFonts w:ascii="12" w:eastAsia="Times New Roman" w:hAnsi="12" w:cs="David"/>
          <w:b/>
          <w:bCs/>
          <w:color w:val="000000"/>
          <w:sz w:val="24"/>
          <w:szCs w:val="24"/>
          <w:shd w:val="clear" w:color="auto" w:fill="FFFFFF"/>
          <w:rtl/>
        </w:rPr>
        <w:t xml:space="preserve"> עד לתאריך </w:t>
      </w:r>
      <w:r w:rsidR="0071531A">
        <w:rPr>
          <w:rFonts w:ascii="12" w:eastAsia="Times New Roman" w:hAnsi="12" w:cs="David" w:hint="cs"/>
          <w:b/>
          <w:bCs/>
          <w:color w:val="000000"/>
          <w:sz w:val="24"/>
          <w:szCs w:val="24"/>
          <w:shd w:val="clear" w:color="auto" w:fill="FFFFFF"/>
          <w:rtl/>
        </w:rPr>
        <w:t>8.7.2019</w:t>
      </w:r>
      <w:r w:rsidRPr="00C4340A">
        <w:rPr>
          <w:rFonts w:ascii="12" w:eastAsia="Times New Roman" w:hAnsi="12" w:cs="David"/>
          <w:b/>
          <w:bCs/>
          <w:color w:val="000000"/>
          <w:sz w:val="24"/>
          <w:szCs w:val="24"/>
          <w:shd w:val="clear" w:color="auto" w:fill="FFFFFF"/>
          <w:rtl/>
        </w:rPr>
        <w:t xml:space="preserve"> בשעה 1</w:t>
      </w:r>
      <w:r w:rsidR="00BC686B" w:rsidRPr="00C4340A">
        <w:rPr>
          <w:rFonts w:ascii="12" w:eastAsia="Times New Roman" w:hAnsi="12" w:cs="David"/>
          <w:b/>
          <w:bCs/>
          <w:color w:val="000000"/>
          <w:sz w:val="24"/>
          <w:szCs w:val="24"/>
          <w:shd w:val="clear" w:color="auto" w:fill="FFFFFF"/>
          <w:rtl/>
        </w:rPr>
        <w:t>6</w:t>
      </w:r>
      <w:r w:rsidRPr="00C4340A">
        <w:rPr>
          <w:rFonts w:ascii="12" w:eastAsia="Times New Roman" w:hAnsi="12" w:cs="David"/>
          <w:b/>
          <w:bCs/>
          <w:color w:val="000000"/>
          <w:sz w:val="24"/>
          <w:szCs w:val="24"/>
          <w:shd w:val="clear" w:color="auto" w:fill="FFFFFF"/>
          <w:rtl/>
        </w:rPr>
        <w:t>:00</w:t>
      </w:r>
      <w:r w:rsidR="003E7EB5" w:rsidRPr="00C4340A">
        <w:rPr>
          <w:rFonts w:ascii="12" w:eastAsia="Times New Roman" w:hAnsi="12" w:cs="David"/>
          <w:b/>
          <w:bCs/>
          <w:color w:val="000000"/>
          <w:sz w:val="24"/>
          <w:szCs w:val="24"/>
          <w:shd w:val="clear" w:color="auto" w:fill="FFFFFF"/>
          <w:rtl/>
        </w:rPr>
        <w:t>.</w:t>
      </w:r>
    </w:p>
    <w:p w:rsidR="00A50B5E" w:rsidRPr="00C4340A" w:rsidRDefault="00A50B5E" w:rsidP="0060772B">
      <w:pPr>
        <w:pStyle w:val="a3"/>
        <w:numPr>
          <w:ilvl w:val="0"/>
          <w:numId w:val="1"/>
        </w:numPr>
        <w:spacing w:after="120" w:line="240" w:lineRule="auto"/>
        <w:ind w:left="369" w:right="-482" w:hanging="284"/>
        <w:contextualSpacing w:val="0"/>
        <w:jc w:val="both"/>
        <w:textAlignment w:val="baseline"/>
        <w:rPr>
          <w:rFonts w:ascii="12" w:eastAsia="Times New Roman" w:hAnsi="12" w:cs="David"/>
          <w:b/>
          <w:bCs/>
          <w:color w:val="000000"/>
          <w:sz w:val="24"/>
          <w:szCs w:val="24"/>
          <w:shd w:val="clear" w:color="auto" w:fill="FFFFFF"/>
          <w:rtl/>
        </w:rPr>
      </w:pPr>
      <w:r w:rsidRPr="00C4340A">
        <w:rPr>
          <w:rFonts w:ascii="12" w:eastAsia="Times New Roman" w:hAnsi="12" w:cs="David"/>
          <w:b/>
          <w:bCs/>
          <w:color w:val="000000"/>
          <w:sz w:val="24"/>
          <w:szCs w:val="24"/>
          <w:shd w:val="clear" w:color="auto" w:fill="FFFFFF"/>
          <w:rtl/>
        </w:rPr>
        <w:t>בכל מקרה של סתירה בין הוראות מודעה זו למסמכי המכרז, יגברו הוראות מסמכי המכרז.</w:t>
      </w:r>
    </w:p>
    <w:p w:rsidR="0071773C" w:rsidRPr="00C4340A" w:rsidRDefault="0071773C" w:rsidP="0060772B">
      <w:pPr>
        <w:spacing w:line="240" w:lineRule="auto"/>
        <w:ind w:right="-483"/>
        <w:jc w:val="both"/>
        <w:rPr>
          <w:rFonts w:ascii="12" w:hAnsi="12" w:cs="David"/>
        </w:rPr>
      </w:pPr>
    </w:p>
    <w:sectPr w:rsidR="0071773C" w:rsidRPr="00C4340A" w:rsidSect="0038609A">
      <w:headerReference w:type="default" r:id="rId10"/>
      <w:pgSz w:w="11906" w:h="16838"/>
      <w:pgMar w:top="1440" w:right="1274"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235C" w:rsidRDefault="0075235C" w:rsidP="00F53C37">
      <w:pPr>
        <w:spacing w:after="0" w:line="240" w:lineRule="auto"/>
      </w:pPr>
      <w:r>
        <w:separator/>
      </w:r>
    </w:p>
  </w:endnote>
  <w:endnote w:type="continuationSeparator" w:id="0">
    <w:p w:rsidR="0075235C" w:rsidRDefault="0075235C" w:rsidP="00F53C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12">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235C" w:rsidRDefault="0075235C" w:rsidP="00F53C37">
      <w:pPr>
        <w:spacing w:after="0" w:line="240" w:lineRule="auto"/>
      </w:pPr>
      <w:r>
        <w:separator/>
      </w:r>
    </w:p>
  </w:footnote>
  <w:footnote w:type="continuationSeparator" w:id="0">
    <w:p w:rsidR="0075235C" w:rsidRDefault="0075235C" w:rsidP="00F53C3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3C37" w:rsidRDefault="00F53C37" w:rsidP="00F53C37">
    <w:pPr>
      <w:pStyle w:val="aa"/>
      <w:jc w:val="center"/>
    </w:pPr>
    <w:r>
      <w:rPr>
        <w:noProof/>
      </w:rPr>
      <w:drawing>
        <wp:inline distT="0" distB="0" distL="0" distR="0" wp14:anchorId="70DCBC10">
          <wp:extent cx="1736610" cy="926912"/>
          <wp:effectExtent l="0" t="0" r="0" b="698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7643" cy="932801"/>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nsid w:val="03980ED4"/>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4EA2F04"/>
    <w:multiLevelType w:val="hybridMultilevel"/>
    <w:tmpl w:val="9B10367A"/>
    <w:lvl w:ilvl="0" w:tplc="6414ACE6">
      <w:start w:val="1"/>
      <w:numFmt w:val="decimal"/>
      <w:lvlText w:val="%1."/>
      <w:lvlJc w:val="left"/>
      <w:pPr>
        <w:ind w:left="1112" w:hanging="360"/>
      </w:pPr>
      <w:rPr>
        <w:rFonts w:hint="default"/>
        <w:sz w:val="24"/>
      </w:rPr>
    </w:lvl>
    <w:lvl w:ilvl="1" w:tplc="04090019" w:tentative="1">
      <w:start w:val="1"/>
      <w:numFmt w:val="lowerLetter"/>
      <w:lvlText w:val="%2."/>
      <w:lvlJc w:val="left"/>
      <w:pPr>
        <w:ind w:left="1832" w:hanging="360"/>
      </w:pPr>
    </w:lvl>
    <w:lvl w:ilvl="2" w:tplc="0409001B" w:tentative="1">
      <w:start w:val="1"/>
      <w:numFmt w:val="lowerRoman"/>
      <w:lvlText w:val="%3."/>
      <w:lvlJc w:val="right"/>
      <w:pPr>
        <w:ind w:left="2552" w:hanging="180"/>
      </w:pPr>
    </w:lvl>
    <w:lvl w:ilvl="3" w:tplc="0409000F" w:tentative="1">
      <w:start w:val="1"/>
      <w:numFmt w:val="decimal"/>
      <w:lvlText w:val="%4."/>
      <w:lvlJc w:val="left"/>
      <w:pPr>
        <w:ind w:left="3272" w:hanging="360"/>
      </w:pPr>
    </w:lvl>
    <w:lvl w:ilvl="4" w:tplc="04090019" w:tentative="1">
      <w:start w:val="1"/>
      <w:numFmt w:val="lowerLetter"/>
      <w:lvlText w:val="%5."/>
      <w:lvlJc w:val="left"/>
      <w:pPr>
        <w:ind w:left="3992" w:hanging="360"/>
      </w:pPr>
    </w:lvl>
    <w:lvl w:ilvl="5" w:tplc="0409001B" w:tentative="1">
      <w:start w:val="1"/>
      <w:numFmt w:val="lowerRoman"/>
      <w:lvlText w:val="%6."/>
      <w:lvlJc w:val="right"/>
      <w:pPr>
        <w:ind w:left="4712" w:hanging="180"/>
      </w:pPr>
    </w:lvl>
    <w:lvl w:ilvl="6" w:tplc="0409000F" w:tentative="1">
      <w:start w:val="1"/>
      <w:numFmt w:val="decimal"/>
      <w:lvlText w:val="%7."/>
      <w:lvlJc w:val="left"/>
      <w:pPr>
        <w:ind w:left="5432" w:hanging="360"/>
      </w:pPr>
    </w:lvl>
    <w:lvl w:ilvl="7" w:tplc="04090019" w:tentative="1">
      <w:start w:val="1"/>
      <w:numFmt w:val="lowerLetter"/>
      <w:lvlText w:val="%8."/>
      <w:lvlJc w:val="left"/>
      <w:pPr>
        <w:ind w:left="6152" w:hanging="360"/>
      </w:pPr>
    </w:lvl>
    <w:lvl w:ilvl="8" w:tplc="0409001B" w:tentative="1">
      <w:start w:val="1"/>
      <w:numFmt w:val="lowerRoman"/>
      <w:lvlText w:val="%9."/>
      <w:lvlJc w:val="right"/>
      <w:pPr>
        <w:ind w:left="6872" w:hanging="180"/>
      </w:pPr>
    </w:lvl>
  </w:abstractNum>
  <w:abstractNum w:abstractNumId="4">
    <w:nsid w:val="0555359F"/>
    <w:multiLevelType w:val="multilevel"/>
    <w:tmpl w:val="824046A6"/>
    <w:lvl w:ilvl="0">
      <w:start w:val="2"/>
      <w:numFmt w:val="decimal"/>
      <w:lvlText w:val="%1"/>
      <w:lvlJc w:val="left"/>
      <w:pPr>
        <w:ind w:left="360" w:hanging="360"/>
      </w:pPr>
      <w:rPr>
        <w:rFonts w:hint="default"/>
      </w:rPr>
    </w:lvl>
    <w:lvl w:ilvl="1">
      <w:start w:val="2"/>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5">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6">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7">
    <w:nsid w:val="1E2F1D79"/>
    <w:multiLevelType w:val="hybridMultilevel"/>
    <w:tmpl w:val="7E82ACC8"/>
    <w:lvl w:ilvl="0" w:tplc="04090001">
      <w:start w:val="1"/>
      <w:numFmt w:val="bullet"/>
      <w:lvlText w:val=""/>
      <w:lvlJc w:val="left"/>
      <w:pPr>
        <w:ind w:left="3212" w:hanging="360"/>
      </w:pPr>
      <w:rPr>
        <w:rFonts w:ascii="Symbol" w:hAnsi="Symbol" w:hint="default"/>
      </w:rPr>
    </w:lvl>
    <w:lvl w:ilvl="1" w:tplc="04090003" w:tentative="1">
      <w:start w:val="1"/>
      <w:numFmt w:val="bullet"/>
      <w:lvlText w:val="o"/>
      <w:lvlJc w:val="left"/>
      <w:pPr>
        <w:ind w:left="3932" w:hanging="360"/>
      </w:pPr>
      <w:rPr>
        <w:rFonts w:ascii="Courier New" w:hAnsi="Courier New" w:cs="Courier New" w:hint="default"/>
      </w:rPr>
    </w:lvl>
    <w:lvl w:ilvl="2" w:tplc="04090005" w:tentative="1">
      <w:start w:val="1"/>
      <w:numFmt w:val="bullet"/>
      <w:lvlText w:val=""/>
      <w:lvlJc w:val="left"/>
      <w:pPr>
        <w:ind w:left="4652" w:hanging="360"/>
      </w:pPr>
      <w:rPr>
        <w:rFonts w:ascii="Wingdings" w:hAnsi="Wingdings" w:hint="default"/>
      </w:rPr>
    </w:lvl>
    <w:lvl w:ilvl="3" w:tplc="04090001" w:tentative="1">
      <w:start w:val="1"/>
      <w:numFmt w:val="bullet"/>
      <w:lvlText w:val=""/>
      <w:lvlJc w:val="left"/>
      <w:pPr>
        <w:ind w:left="5372" w:hanging="360"/>
      </w:pPr>
      <w:rPr>
        <w:rFonts w:ascii="Symbol" w:hAnsi="Symbol" w:hint="default"/>
      </w:rPr>
    </w:lvl>
    <w:lvl w:ilvl="4" w:tplc="04090003" w:tentative="1">
      <w:start w:val="1"/>
      <w:numFmt w:val="bullet"/>
      <w:lvlText w:val="o"/>
      <w:lvlJc w:val="left"/>
      <w:pPr>
        <w:ind w:left="6092" w:hanging="360"/>
      </w:pPr>
      <w:rPr>
        <w:rFonts w:ascii="Courier New" w:hAnsi="Courier New" w:cs="Courier New" w:hint="default"/>
      </w:rPr>
    </w:lvl>
    <w:lvl w:ilvl="5" w:tplc="04090005" w:tentative="1">
      <w:start w:val="1"/>
      <w:numFmt w:val="bullet"/>
      <w:lvlText w:val=""/>
      <w:lvlJc w:val="left"/>
      <w:pPr>
        <w:ind w:left="6812" w:hanging="360"/>
      </w:pPr>
      <w:rPr>
        <w:rFonts w:ascii="Wingdings" w:hAnsi="Wingdings" w:hint="default"/>
      </w:rPr>
    </w:lvl>
    <w:lvl w:ilvl="6" w:tplc="04090001" w:tentative="1">
      <w:start w:val="1"/>
      <w:numFmt w:val="bullet"/>
      <w:lvlText w:val=""/>
      <w:lvlJc w:val="left"/>
      <w:pPr>
        <w:ind w:left="7532" w:hanging="360"/>
      </w:pPr>
      <w:rPr>
        <w:rFonts w:ascii="Symbol" w:hAnsi="Symbol" w:hint="default"/>
      </w:rPr>
    </w:lvl>
    <w:lvl w:ilvl="7" w:tplc="04090003" w:tentative="1">
      <w:start w:val="1"/>
      <w:numFmt w:val="bullet"/>
      <w:lvlText w:val="o"/>
      <w:lvlJc w:val="left"/>
      <w:pPr>
        <w:ind w:left="8252" w:hanging="360"/>
      </w:pPr>
      <w:rPr>
        <w:rFonts w:ascii="Courier New" w:hAnsi="Courier New" w:cs="Courier New" w:hint="default"/>
      </w:rPr>
    </w:lvl>
    <w:lvl w:ilvl="8" w:tplc="04090005" w:tentative="1">
      <w:start w:val="1"/>
      <w:numFmt w:val="bullet"/>
      <w:lvlText w:val=""/>
      <w:lvlJc w:val="left"/>
      <w:pPr>
        <w:ind w:left="8972" w:hanging="360"/>
      </w:pPr>
      <w:rPr>
        <w:rFonts w:ascii="Wingdings" w:hAnsi="Wingdings" w:hint="default"/>
      </w:rPr>
    </w:lvl>
  </w:abstractNum>
  <w:abstractNum w:abstractNumId="8">
    <w:nsid w:val="217B1C7C"/>
    <w:multiLevelType w:val="hybridMultilevel"/>
    <w:tmpl w:val="1DF0FBEC"/>
    <w:lvl w:ilvl="0" w:tplc="2AC06974">
      <w:start w:val="1"/>
      <w:numFmt w:val="decimal"/>
      <w:lvlText w:val="%1."/>
      <w:lvlJc w:val="left"/>
      <w:pPr>
        <w:ind w:left="1112" w:hanging="360"/>
      </w:pPr>
      <w:rPr>
        <w:rFonts w:hint="default"/>
        <w:sz w:val="24"/>
      </w:rPr>
    </w:lvl>
    <w:lvl w:ilvl="1" w:tplc="04090019" w:tentative="1">
      <w:start w:val="1"/>
      <w:numFmt w:val="lowerLetter"/>
      <w:lvlText w:val="%2."/>
      <w:lvlJc w:val="left"/>
      <w:pPr>
        <w:ind w:left="1832" w:hanging="360"/>
      </w:pPr>
    </w:lvl>
    <w:lvl w:ilvl="2" w:tplc="0409001B">
      <w:start w:val="1"/>
      <w:numFmt w:val="lowerRoman"/>
      <w:lvlText w:val="%3."/>
      <w:lvlJc w:val="right"/>
      <w:pPr>
        <w:ind w:left="2552" w:hanging="180"/>
      </w:pPr>
    </w:lvl>
    <w:lvl w:ilvl="3" w:tplc="0409000F">
      <w:start w:val="1"/>
      <w:numFmt w:val="decimal"/>
      <w:lvlText w:val="%4."/>
      <w:lvlJc w:val="left"/>
      <w:pPr>
        <w:ind w:left="3272" w:hanging="360"/>
      </w:pPr>
    </w:lvl>
    <w:lvl w:ilvl="4" w:tplc="04090019" w:tentative="1">
      <w:start w:val="1"/>
      <w:numFmt w:val="lowerLetter"/>
      <w:lvlText w:val="%5."/>
      <w:lvlJc w:val="left"/>
      <w:pPr>
        <w:ind w:left="3992" w:hanging="360"/>
      </w:pPr>
    </w:lvl>
    <w:lvl w:ilvl="5" w:tplc="0409001B" w:tentative="1">
      <w:start w:val="1"/>
      <w:numFmt w:val="lowerRoman"/>
      <w:lvlText w:val="%6."/>
      <w:lvlJc w:val="right"/>
      <w:pPr>
        <w:ind w:left="4712" w:hanging="180"/>
      </w:pPr>
    </w:lvl>
    <w:lvl w:ilvl="6" w:tplc="0409000F" w:tentative="1">
      <w:start w:val="1"/>
      <w:numFmt w:val="decimal"/>
      <w:lvlText w:val="%7."/>
      <w:lvlJc w:val="left"/>
      <w:pPr>
        <w:ind w:left="5432" w:hanging="360"/>
      </w:pPr>
    </w:lvl>
    <w:lvl w:ilvl="7" w:tplc="04090019" w:tentative="1">
      <w:start w:val="1"/>
      <w:numFmt w:val="lowerLetter"/>
      <w:lvlText w:val="%8."/>
      <w:lvlJc w:val="left"/>
      <w:pPr>
        <w:ind w:left="6152" w:hanging="360"/>
      </w:pPr>
    </w:lvl>
    <w:lvl w:ilvl="8" w:tplc="0409001B" w:tentative="1">
      <w:start w:val="1"/>
      <w:numFmt w:val="lowerRoman"/>
      <w:lvlText w:val="%9."/>
      <w:lvlJc w:val="right"/>
      <w:pPr>
        <w:ind w:left="6872" w:hanging="180"/>
      </w:pPr>
    </w:lvl>
  </w:abstractNum>
  <w:abstractNum w:abstractNumId="9">
    <w:nsid w:val="236C23A2"/>
    <w:multiLevelType w:val="multilevel"/>
    <w:tmpl w:val="D17C036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2">
    <w:nsid w:val="2FD830AC"/>
    <w:multiLevelType w:val="multilevel"/>
    <w:tmpl w:val="F202C328"/>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5">
    <w:nsid w:val="39924AF4"/>
    <w:multiLevelType w:val="multilevel"/>
    <w:tmpl w:val="6CD81AA0"/>
    <w:lvl w:ilvl="0">
      <w:start w:val="2"/>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6">
    <w:nsid w:val="3A261309"/>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8">
    <w:nsid w:val="3C041AB4"/>
    <w:multiLevelType w:val="hybridMultilevel"/>
    <w:tmpl w:val="BEBE2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0C041BA"/>
    <w:multiLevelType w:val="multilevel"/>
    <w:tmpl w:val="674C4182"/>
    <w:lvl w:ilvl="0">
      <w:start w:val="6"/>
      <w:numFmt w:val="decimal"/>
      <w:lvlText w:val="%1"/>
      <w:lvlJc w:val="left"/>
      <w:pPr>
        <w:ind w:left="600" w:hanging="600"/>
      </w:pPr>
      <w:rPr>
        <w:rFonts w:hint="default"/>
        <w:sz w:val="24"/>
      </w:rPr>
    </w:lvl>
    <w:lvl w:ilvl="1">
      <w:start w:val="2"/>
      <w:numFmt w:val="decimal"/>
      <w:lvlText w:val="%1.%2"/>
      <w:lvlJc w:val="left"/>
      <w:pPr>
        <w:ind w:left="1200" w:hanging="600"/>
      </w:pPr>
      <w:rPr>
        <w:rFonts w:hint="default"/>
        <w:sz w:val="24"/>
      </w:rPr>
    </w:lvl>
    <w:lvl w:ilvl="2">
      <w:start w:val="1"/>
      <w:numFmt w:val="decimal"/>
      <w:lvlText w:val="%1.%2.%3"/>
      <w:lvlJc w:val="left"/>
      <w:pPr>
        <w:ind w:left="1920" w:hanging="720"/>
      </w:pPr>
      <w:rPr>
        <w:rFonts w:hint="default"/>
        <w:sz w:val="24"/>
      </w:rPr>
    </w:lvl>
    <w:lvl w:ilvl="3">
      <w:start w:val="1"/>
      <w:numFmt w:val="decimal"/>
      <w:lvlText w:val="%4."/>
      <w:lvlJc w:val="left"/>
      <w:pPr>
        <w:ind w:left="2520" w:hanging="720"/>
      </w:pPr>
      <w:rPr>
        <w:rFonts w:ascii="David" w:eastAsiaTheme="minorHAnsi" w:hAnsi="David" w:cs="David"/>
        <w:sz w:val="24"/>
      </w:rPr>
    </w:lvl>
    <w:lvl w:ilvl="4">
      <w:start w:val="1"/>
      <w:numFmt w:val="decimal"/>
      <w:lvlText w:val="%1.%2.%3.%4.%5"/>
      <w:lvlJc w:val="left"/>
      <w:pPr>
        <w:ind w:left="3120" w:hanging="720"/>
      </w:pPr>
      <w:rPr>
        <w:rFonts w:hint="default"/>
        <w:sz w:val="24"/>
      </w:rPr>
    </w:lvl>
    <w:lvl w:ilvl="5">
      <w:start w:val="1"/>
      <w:numFmt w:val="decimal"/>
      <w:lvlText w:val="%1.%2.%3.%4.%5.%6"/>
      <w:lvlJc w:val="left"/>
      <w:pPr>
        <w:ind w:left="4080" w:hanging="1080"/>
      </w:pPr>
      <w:rPr>
        <w:rFonts w:hint="default"/>
        <w:sz w:val="24"/>
      </w:rPr>
    </w:lvl>
    <w:lvl w:ilvl="6">
      <w:start w:val="1"/>
      <w:numFmt w:val="decimal"/>
      <w:lvlText w:val="%1.%2.%3.%4.%5.%6.%7"/>
      <w:lvlJc w:val="left"/>
      <w:pPr>
        <w:ind w:left="4680" w:hanging="1080"/>
      </w:pPr>
      <w:rPr>
        <w:rFonts w:hint="default"/>
        <w:sz w:val="24"/>
      </w:rPr>
    </w:lvl>
    <w:lvl w:ilvl="7">
      <w:start w:val="1"/>
      <w:numFmt w:val="decimal"/>
      <w:lvlText w:val="%1.%2.%3.%4.%5.%6.%7.%8"/>
      <w:lvlJc w:val="left"/>
      <w:pPr>
        <w:ind w:left="5640" w:hanging="1440"/>
      </w:pPr>
      <w:rPr>
        <w:rFonts w:hint="default"/>
        <w:sz w:val="24"/>
      </w:rPr>
    </w:lvl>
    <w:lvl w:ilvl="8">
      <w:start w:val="1"/>
      <w:numFmt w:val="decimal"/>
      <w:lvlText w:val="%1.%2.%3.%4.%5.%6.%7.%8.%9"/>
      <w:lvlJc w:val="left"/>
      <w:pPr>
        <w:ind w:left="6240" w:hanging="1440"/>
      </w:pPr>
      <w:rPr>
        <w:rFonts w:hint="default"/>
        <w:sz w:val="24"/>
      </w:rPr>
    </w:lvl>
  </w:abstractNum>
  <w:abstractNum w:abstractNumId="20">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21">
    <w:nsid w:val="5762214D"/>
    <w:multiLevelType w:val="multilevel"/>
    <w:tmpl w:val="BA0E25C8"/>
    <w:lvl w:ilvl="0">
      <w:start w:val="6"/>
      <w:numFmt w:val="decimal"/>
      <w:lvlText w:val="%1"/>
      <w:lvlJc w:val="left"/>
      <w:pPr>
        <w:ind w:left="600" w:hanging="600"/>
      </w:pPr>
      <w:rPr>
        <w:rFonts w:hint="default"/>
        <w:sz w:val="24"/>
      </w:rPr>
    </w:lvl>
    <w:lvl w:ilvl="1">
      <w:start w:val="2"/>
      <w:numFmt w:val="decimal"/>
      <w:lvlText w:val="%1.%2"/>
      <w:lvlJc w:val="left"/>
      <w:pPr>
        <w:ind w:left="1200" w:hanging="600"/>
      </w:pPr>
      <w:rPr>
        <w:rFonts w:hint="default"/>
        <w:sz w:val="24"/>
      </w:rPr>
    </w:lvl>
    <w:lvl w:ilvl="2">
      <w:start w:val="2"/>
      <w:numFmt w:val="decimal"/>
      <w:lvlText w:val="%1.%2.%3"/>
      <w:lvlJc w:val="left"/>
      <w:pPr>
        <w:ind w:left="1920" w:hanging="720"/>
      </w:pPr>
      <w:rPr>
        <w:rFonts w:hint="default"/>
        <w:b/>
        <w:bCs/>
        <w:sz w:val="24"/>
      </w:rPr>
    </w:lvl>
    <w:lvl w:ilvl="3">
      <w:start w:val="1"/>
      <w:numFmt w:val="decimal"/>
      <w:lvlText w:val="%1.%2.%3.%4"/>
      <w:lvlJc w:val="left"/>
      <w:pPr>
        <w:ind w:left="2520" w:hanging="720"/>
      </w:pPr>
      <w:rPr>
        <w:rFonts w:hint="default"/>
        <w:sz w:val="24"/>
      </w:rPr>
    </w:lvl>
    <w:lvl w:ilvl="4">
      <w:start w:val="1"/>
      <w:numFmt w:val="decimal"/>
      <w:lvlText w:val="%1.%2.%3.%4.%5"/>
      <w:lvlJc w:val="left"/>
      <w:pPr>
        <w:ind w:left="3120" w:hanging="720"/>
      </w:pPr>
      <w:rPr>
        <w:rFonts w:hint="default"/>
        <w:sz w:val="24"/>
      </w:rPr>
    </w:lvl>
    <w:lvl w:ilvl="5">
      <w:start w:val="1"/>
      <w:numFmt w:val="decimal"/>
      <w:lvlText w:val="%1.%2.%3.%4.%5.%6"/>
      <w:lvlJc w:val="left"/>
      <w:pPr>
        <w:ind w:left="4080" w:hanging="1080"/>
      </w:pPr>
      <w:rPr>
        <w:rFonts w:hint="default"/>
        <w:sz w:val="24"/>
      </w:rPr>
    </w:lvl>
    <w:lvl w:ilvl="6">
      <w:start w:val="1"/>
      <w:numFmt w:val="decimal"/>
      <w:lvlText w:val="%1.%2.%3.%4.%5.%6.%7"/>
      <w:lvlJc w:val="left"/>
      <w:pPr>
        <w:ind w:left="4680" w:hanging="1080"/>
      </w:pPr>
      <w:rPr>
        <w:rFonts w:hint="default"/>
        <w:sz w:val="24"/>
      </w:rPr>
    </w:lvl>
    <w:lvl w:ilvl="7">
      <w:start w:val="1"/>
      <w:numFmt w:val="decimal"/>
      <w:lvlText w:val="%1.%2.%3.%4.%5.%6.%7.%8"/>
      <w:lvlJc w:val="left"/>
      <w:pPr>
        <w:ind w:left="5640" w:hanging="1440"/>
      </w:pPr>
      <w:rPr>
        <w:rFonts w:hint="default"/>
        <w:sz w:val="24"/>
      </w:rPr>
    </w:lvl>
    <w:lvl w:ilvl="8">
      <w:start w:val="1"/>
      <w:numFmt w:val="decimal"/>
      <w:lvlText w:val="%1.%2.%3.%4.%5.%6.%7.%8.%9"/>
      <w:lvlJc w:val="left"/>
      <w:pPr>
        <w:ind w:left="6240" w:hanging="1440"/>
      </w:pPr>
      <w:rPr>
        <w:rFonts w:hint="default"/>
        <w:sz w:val="24"/>
      </w:rPr>
    </w:lvl>
  </w:abstractNum>
  <w:abstractNum w:abstractNumId="22">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23">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24">
    <w:nsid w:val="5B3E1F2E"/>
    <w:multiLevelType w:val="multilevel"/>
    <w:tmpl w:val="5300AAB0"/>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lang w:bidi="he-IL"/>
      </w:rPr>
    </w:lvl>
    <w:lvl w:ilvl="2">
      <w:start w:val="1"/>
      <w:numFmt w:val="decimal"/>
      <w:lvlText w:val="%1.%2.%3."/>
      <w:lvlJc w:val="left"/>
      <w:pPr>
        <w:ind w:left="2205" w:hanging="504"/>
      </w:pPr>
      <w:rPr>
        <w:rFonts w:hint="default"/>
        <w:sz w:val="22"/>
        <w:szCs w:val="22"/>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26">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27">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28">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29">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30">
    <w:nsid w:val="7C4B1277"/>
    <w:multiLevelType w:val="multilevel"/>
    <w:tmpl w:val="D5A0145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0"/>
  </w:num>
  <w:num w:numId="2">
    <w:abstractNumId w:val="0"/>
  </w:num>
  <w:num w:numId="3">
    <w:abstractNumId w:val="27"/>
  </w:num>
  <w:num w:numId="4">
    <w:abstractNumId w:val="1"/>
  </w:num>
  <w:num w:numId="5">
    <w:abstractNumId w:val="29"/>
  </w:num>
  <w:num w:numId="6">
    <w:abstractNumId w:val="20"/>
  </w:num>
  <w:num w:numId="7">
    <w:abstractNumId w:val="13"/>
  </w:num>
  <w:num w:numId="8">
    <w:abstractNumId w:val="14"/>
  </w:num>
  <w:num w:numId="9">
    <w:abstractNumId w:val="5"/>
  </w:num>
  <w:num w:numId="10">
    <w:abstractNumId w:val="17"/>
  </w:num>
  <w:num w:numId="11">
    <w:abstractNumId w:val="28"/>
  </w:num>
  <w:num w:numId="12">
    <w:abstractNumId w:val="22"/>
  </w:num>
  <w:num w:numId="13">
    <w:abstractNumId w:val="11"/>
  </w:num>
  <w:num w:numId="14">
    <w:abstractNumId w:val="23"/>
  </w:num>
  <w:num w:numId="15">
    <w:abstractNumId w:val="25"/>
  </w:num>
  <w:num w:numId="16">
    <w:abstractNumId w:val="6"/>
  </w:num>
  <w:num w:numId="17">
    <w:abstractNumId w:val="16"/>
  </w:num>
  <w:num w:numId="18">
    <w:abstractNumId w:val="16"/>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26"/>
  </w:num>
  <w:num w:numId="20">
    <w:abstractNumId w:val="2"/>
  </w:num>
  <w:num w:numId="21">
    <w:abstractNumId w:val="24"/>
  </w:num>
  <w:num w:numId="22">
    <w:abstractNumId w:val="12"/>
  </w:num>
  <w:num w:numId="23">
    <w:abstractNumId w:val="18"/>
  </w:num>
  <w:num w:numId="24">
    <w:abstractNumId w:val="10"/>
  </w:num>
  <w:num w:numId="25">
    <w:abstractNumId w:val="4"/>
  </w:num>
  <w:num w:numId="26">
    <w:abstractNumId w:val="7"/>
  </w:num>
  <w:num w:numId="27">
    <w:abstractNumId w:val="9"/>
  </w:num>
  <w:num w:numId="28">
    <w:abstractNumId w:val="19"/>
  </w:num>
  <w:num w:numId="29">
    <w:abstractNumId w:val="21"/>
  </w:num>
  <w:num w:numId="30">
    <w:abstractNumId w:val="8"/>
  </w:num>
  <w:num w:numId="31">
    <w:abstractNumId w:val="3"/>
  </w:num>
  <w:num w:numId="3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DE2"/>
    <w:rsid w:val="001A2C9F"/>
    <w:rsid w:val="001C2D07"/>
    <w:rsid w:val="00244A91"/>
    <w:rsid w:val="00250E50"/>
    <w:rsid w:val="002C30B1"/>
    <w:rsid w:val="003000BE"/>
    <w:rsid w:val="0030502D"/>
    <w:rsid w:val="00370C02"/>
    <w:rsid w:val="003761F9"/>
    <w:rsid w:val="0038609A"/>
    <w:rsid w:val="00386D7B"/>
    <w:rsid w:val="00394979"/>
    <w:rsid w:val="003D4CB6"/>
    <w:rsid w:val="003D7E4D"/>
    <w:rsid w:val="003E59E7"/>
    <w:rsid w:val="003E7EB5"/>
    <w:rsid w:val="004B78A8"/>
    <w:rsid w:val="004C7625"/>
    <w:rsid w:val="00503CE4"/>
    <w:rsid w:val="00530DE2"/>
    <w:rsid w:val="00534559"/>
    <w:rsid w:val="00581B71"/>
    <w:rsid w:val="0060772B"/>
    <w:rsid w:val="00682F3A"/>
    <w:rsid w:val="0068734B"/>
    <w:rsid w:val="006A6642"/>
    <w:rsid w:val="006A6E07"/>
    <w:rsid w:val="006E38DE"/>
    <w:rsid w:val="00707414"/>
    <w:rsid w:val="0071531A"/>
    <w:rsid w:val="0071773C"/>
    <w:rsid w:val="007304E9"/>
    <w:rsid w:val="0075235C"/>
    <w:rsid w:val="007914B1"/>
    <w:rsid w:val="007D710A"/>
    <w:rsid w:val="00842FC4"/>
    <w:rsid w:val="00862486"/>
    <w:rsid w:val="00875C51"/>
    <w:rsid w:val="008D44CD"/>
    <w:rsid w:val="00923D84"/>
    <w:rsid w:val="00974FF9"/>
    <w:rsid w:val="009B04B4"/>
    <w:rsid w:val="009E65D4"/>
    <w:rsid w:val="009F035A"/>
    <w:rsid w:val="009F5A80"/>
    <w:rsid w:val="00A03B67"/>
    <w:rsid w:val="00A14040"/>
    <w:rsid w:val="00A50B5E"/>
    <w:rsid w:val="00A5111C"/>
    <w:rsid w:val="00A67C83"/>
    <w:rsid w:val="00AB1BA4"/>
    <w:rsid w:val="00B152E5"/>
    <w:rsid w:val="00B2614F"/>
    <w:rsid w:val="00B44D96"/>
    <w:rsid w:val="00BA2F08"/>
    <w:rsid w:val="00BB3976"/>
    <w:rsid w:val="00BC686B"/>
    <w:rsid w:val="00C42130"/>
    <w:rsid w:val="00C4340A"/>
    <w:rsid w:val="00CA084D"/>
    <w:rsid w:val="00D77FCC"/>
    <w:rsid w:val="00DB1118"/>
    <w:rsid w:val="00E15999"/>
    <w:rsid w:val="00E259F0"/>
    <w:rsid w:val="00E32643"/>
    <w:rsid w:val="00E37F50"/>
    <w:rsid w:val="00E92596"/>
    <w:rsid w:val="00EB27D5"/>
    <w:rsid w:val="00ED59B5"/>
    <w:rsid w:val="00EE448C"/>
    <w:rsid w:val="00EE6D44"/>
    <w:rsid w:val="00EF0690"/>
    <w:rsid w:val="00F53C37"/>
    <w:rsid w:val="00FB1044"/>
    <w:rsid w:val="00FB1AEE"/>
    <w:rsid w:val="00FF7A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aliases w:val="LP1"/>
    <w:basedOn w:val="a"/>
    <w:link w:val="a4"/>
    <w:uiPriority w:val="34"/>
    <w:qFormat/>
    <w:rsid w:val="00E92596"/>
    <w:pPr>
      <w:ind w:left="720"/>
      <w:contextualSpacing/>
    </w:pPr>
  </w:style>
  <w:style w:type="character" w:customStyle="1" w:styleId="a4">
    <w:name w:val="פיסקת רשימה תו"/>
    <w:aliases w:val="LP1 תו"/>
    <w:basedOn w:val="a0"/>
    <w:link w:val="a3"/>
    <w:uiPriority w:val="34"/>
    <w:rsid w:val="00DB1118"/>
  </w:style>
  <w:style w:type="character" w:styleId="a5">
    <w:name w:val="annotation reference"/>
    <w:uiPriority w:val="99"/>
    <w:unhideWhenUsed/>
    <w:rsid w:val="00DB1118"/>
    <w:rPr>
      <w:sz w:val="16"/>
      <w:szCs w:val="16"/>
    </w:rPr>
  </w:style>
  <w:style w:type="paragraph" w:styleId="a6">
    <w:name w:val="annotation text"/>
    <w:basedOn w:val="a"/>
    <w:link w:val="a7"/>
    <w:uiPriority w:val="99"/>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uiPriority w:val="99"/>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F53C37"/>
    <w:pPr>
      <w:tabs>
        <w:tab w:val="center" w:pos="4153"/>
        <w:tab w:val="right" w:pos="8306"/>
      </w:tabs>
      <w:spacing w:after="0" w:line="240" w:lineRule="auto"/>
    </w:pPr>
  </w:style>
  <w:style w:type="character" w:customStyle="1" w:styleId="ab">
    <w:name w:val="כותרת עליונה תו"/>
    <w:basedOn w:val="a0"/>
    <w:link w:val="aa"/>
    <w:uiPriority w:val="99"/>
    <w:rsid w:val="00F53C37"/>
  </w:style>
  <w:style w:type="paragraph" w:styleId="ac">
    <w:name w:val="footer"/>
    <w:basedOn w:val="a"/>
    <w:link w:val="ad"/>
    <w:uiPriority w:val="99"/>
    <w:unhideWhenUsed/>
    <w:rsid w:val="00F53C37"/>
    <w:pPr>
      <w:tabs>
        <w:tab w:val="center" w:pos="4153"/>
        <w:tab w:val="right" w:pos="8306"/>
      </w:tabs>
      <w:spacing w:after="0" w:line="240" w:lineRule="auto"/>
    </w:pPr>
  </w:style>
  <w:style w:type="character" w:customStyle="1" w:styleId="ad">
    <w:name w:val="כותרת תחתונה תו"/>
    <w:basedOn w:val="a0"/>
    <w:link w:val="ac"/>
    <w:uiPriority w:val="99"/>
    <w:rsid w:val="00F53C3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aliases w:val="LP1"/>
    <w:basedOn w:val="a"/>
    <w:link w:val="a4"/>
    <w:uiPriority w:val="34"/>
    <w:qFormat/>
    <w:rsid w:val="00E92596"/>
    <w:pPr>
      <w:ind w:left="720"/>
      <w:contextualSpacing/>
    </w:pPr>
  </w:style>
  <w:style w:type="character" w:customStyle="1" w:styleId="a4">
    <w:name w:val="פיסקת רשימה תו"/>
    <w:aliases w:val="LP1 תו"/>
    <w:basedOn w:val="a0"/>
    <w:link w:val="a3"/>
    <w:uiPriority w:val="34"/>
    <w:rsid w:val="00DB1118"/>
  </w:style>
  <w:style w:type="character" w:styleId="a5">
    <w:name w:val="annotation reference"/>
    <w:uiPriority w:val="99"/>
    <w:unhideWhenUsed/>
    <w:rsid w:val="00DB1118"/>
    <w:rPr>
      <w:sz w:val="16"/>
      <w:szCs w:val="16"/>
    </w:rPr>
  </w:style>
  <w:style w:type="paragraph" w:styleId="a6">
    <w:name w:val="annotation text"/>
    <w:basedOn w:val="a"/>
    <w:link w:val="a7"/>
    <w:uiPriority w:val="99"/>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uiPriority w:val="99"/>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F53C37"/>
    <w:pPr>
      <w:tabs>
        <w:tab w:val="center" w:pos="4153"/>
        <w:tab w:val="right" w:pos="8306"/>
      </w:tabs>
      <w:spacing w:after="0" w:line="240" w:lineRule="auto"/>
    </w:pPr>
  </w:style>
  <w:style w:type="character" w:customStyle="1" w:styleId="ab">
    <w:name w:val="כותרת עליונה תו"/>
    <w:basedOn w:val="a0"/>
    <w:link w:val="aa"/>
    <w:uiPriority w:val="99"/>
    <w:rsid w:val="00F53C37"/>
  </w:style>
  <w:style w:type="paragraph" w:styleId="ac">
    <w:name w:val="footer"/>
    <w:basedOn w:val="a"/>
    <w:link w:val="ad"/>
    <w:uiPriority w:val="99"/>
    <w:unhideWhenUsed/>
    <w:rsid w:val="00F53C37"/>
    <w:pPr>
      <w:tabs>
        <w:tab w:val="center" w:pos="4153"/>
        <w:tab w:val="right" w:pos="8306"/>
      </w:tabs>
      <w:spacing w:after="0" w:line="240" w:lineRule="auto"/>
    </w:pPr>
  </w:style>
  <w:style w:type="character" w:customStyle="1" w:styleId="ad">
    <w:name w:val="כותרת תחתונה תו"/>
    <w:basedOn w:val="a0"/>
    <w:link w:val="ac"/>
    <w:uiPriority w:val="99"/>
    <w:rsid w:val="00F53C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publications/?OfficeId=7d5d01a1-c043-4c87-b8ef-5061999e797c"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ronitaf@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472</Words>
  <Characters>2363</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 Kadosh</dc:creator>
  <cp:lastModifiedBy>Superman</cp:lastModifiedBy>
  <cp:revision>4</cp:revision>
  <dcterms:created xsi:type="dcterms:W3CDTF">2019-06-24T14:46:00Z</dcterms:created>
  <dcterms:modified xsi:type="dcterms:W3CDTF">2019-06-24T14:50:00Z</dcterms:modified>
</cp:coreProperties>
</file>